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1F" w:rsidRPr="00942674" w:rsidRDefault="00864C1F" w:rsidP="00864C1F">
      <w:pPr>
        <w:ind w:firstLine="0"/>
      </w:pPr>
    </w:p>
    <w:p w:rsidR="00864C1F" w:rsidRPr="00645151" w:rsidRDefault="00864C1F" w:rsidP="00864C1F"/>
    <w:p w:rsidR="00864C1F" w:rsidRPr="00645151" w:rsidRDefault="00864C1F" w:rsidP="00864C1F"/>
    <w:p w:rsidR="00864C1F" w:rsidRDefault="00864C1F" w:rsidP="00864C1F"/>
    <w:p w:rsidR="00E94678" w:rsidRDefault="00E94678" w:rsidP="00864C1F"/>
    <w:p w:rsidR="00E94678" w:rsidRDefault="00E94678" w:rsidP="00864C1F"/>
    <w:p w:rsidR="00E94678" w:rsidRDefault="00E94678" w:rsidP="00864C1F"/>
    <w:p w:rsidR="00E94678" w:rsidRDefault="00E94678" w:rsidP="00864C1F"/>
    <w:p w:rsidR="00E94678" w:rsidRDefault="00E94678" w:rsidP="00864C1F"/>
    <w:p w:rsidR="00E94678" w:rsidRDefault="00E94678" w:rsidP="00864C1F"/>
    <w:p w:rsidR="00E94678" w:rsidRDefault="00E94678" w:rsidP="00864C1F"/>
    <w:p w:rsidR="00E94678" w:rsidRPr="00645151" w:rsidRDefault="00E94678" w:rsidP="00864C1F"/>
    <w:p w:rsidR="00864C1F" w:rsidRPr="00645151" w:rsidRDefault="00864C1F" w:rsidP="00864C1F"/>
    <w:p w:rsidR="00864C1F" w:rsidRDefault="00864C1F" w:rsidP="00864C1F">
      <w:pPr>
        <w:pStyle w:val="Nagwek6"/>
        <w:ind w:firstLine="0"/>
        <w:jc w:val="center"/>
        <w:rPr>
          <w:b/>
          <w:bCs/>
          <w:color w:val="000000"/>
          <w:sz w:val="36"/>
          <w:szCs w:val="36"/>
          <w:u w:val="none"/>
        </w:rPr>
      </w:pPr>
      <w:r w:rsidRPr="00645151">
        <w:rPr>
          <w:b/>
          <w:bCs/>
          <w:color w:val="000000"/>
          <w:sz w:val="36"/>
          <w:szCs w:val="36"/>
          <w:u w:val="none"/>
        </w:rPr>
        <w:t>SPECYFIKACJA ISTOTNYCH WARUNKÓW ZAMÓWIENIA</w:t>
      </w:r>
    </w:p>
    <w:p w:rsidR="00864C1F" w:rsidRPr="003446ED" w:rsidRDefault="00864C1F" w:rsidP="00864C1F">
      <w:pPr>
        <w:pStyle w:val="Nagwek6"/>
        <w:ind w:firstLine="0"/>
        <w:jc w:val="center"/>
        <w:rPr>
          <w:b/>
          <w:bCs/>
          <w:color w:val="000000"/>
          <w:sz w:val="36"/>
          <w:szCs w:val="36"/>
          <w:u w:val="none"/>
        </w:rPr>
      </w:pPr>
      <w:r w:rsidRPr="003446ED">
        <w:rPr>
          <w:b/>
          <w:bCs/>
          <w:color w:val="000000"/>
          <w:sz w:val="36"/>
          <w:szCs w:val="36"/>
          <w:u w:val="none"/>
        </w:rPr>
        <w:t>(SIWZ)</w:t>
      </w:r>
    </w:p>
    <w:p w:rsidR="00864C1F" w:rsidRPr="00645151" w:rsidRDefault="00864C1F" w:rsidP="00864C1F"/>
    <w:p w:rsidR="00864C1F" w:rsidRPr="00645151" w:rsidRDefault="00864C1F" w:rsidP="00864C1F"/>
    <w:p w:rsidR="00864C1F" w:rsidRPr="00645151" w:rsidRDefault="00864C1F" w:rsidP="00864C1F"/>
    <w:p w:rsidR="00864C1F" w:rsidRPr="00645151" w:rsidRDefault="00864C1F" w:rsidP="00864C1F"/>
    <w:p w:rsidR="00864C1F" w:rsidRPr="00645151" w:rsidRDefault="00864C1F" w:rsidP="00864C1F">
      <w:pPr>
        <w:ind w:firstLine="0"/>
        <w:jc w:val="center"/>
      </w:pPr>
      <w:r w:rsidRPr="00645151">
        <w:t>Wojewódzki Specjalistyczny Szpital Dziecięcy im. św. Ludwika w Krakowie,</w:t>
      </w:r>
    </w:p>
    <w:p w:rsidR="00864C1F" w:rsidRDefault="00864C1F" w:rsidP="00864C1F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645151">
        <w:t xml:space="preserve">ul. Strzelecka 2, 31 – 503 Kraków </w:t>
      </w:r>
    </w:p>
    <w:p w:rsidR="00864C1F" w:rsidRDefault="00864C1F" w:rsidP="00864C1F">
      <w:pPr>
        <w:ind w:firstLine="0"/>
        <w:jc w:val="center"/>
        <w:rPr>
          <w:b/>
        </w:rPr>
      </w:pPr>
      <w:r w:rsidRPr="001C7B46">
        <w:rPr>
          <w:b/>
          <w:color w:val="000000"/>
        </w:rPr>
        <w:t>Przetarg nieograniczony</w:t>
      </w:r>
      <w:r w:rsidRPr="001C7B46">
        <w:rPr>
          <w:rStyle w:val="Odwoaniedokomentarza"/>
          <w:b/>
        </w:rPr>
        <w:t xml:space="preserve"> </w:t>
      </w:r>
      <w:r w:rsidRPr="001C7B46">
        <w:rPr>
          <w:b/>
          <w:color w:val="000000"/>
        </w:rPr>
        <w:t>pn.</w:t>
      </w:r>
      <w:r w:rsidRPr="001C7B46">
        <w:rPr>
          <w:b/>
        </w:rPr>
        <w:t xml:space="preserve"> </w:t>
      </w:r>
    </w:p>
    <w:p w:rsidR="00864C1F" w:rsidRDefault="00864C1F" w:rsidP="00864C1F">
      <w:pPr>
        <w:ind w:firstLine="0"/>
        <w:jc w:val="center"/>
        <w:rPr>
          <w:b/>
          <w:color w:val="000000"/>
        </w:rPr>
      </w:pPr>
      <w:r w:rsidRPr="003446ED">
        <w:rPr>
          <w:b/>
          <w:color w:val="000000"/>
          <w:sz w:val="22"/>
          <w:szCs w:val="22"/>
        </w:rPr>
        <w:t>„</w:t>
      </w:r>
      <w:r>
        <w:rPr>
          <w:b/>
          <w:color w:val="000000"/>
        </w:rPr>
        <w:t xml:space="preserve">Dostawa </w:t>
      </w:r>
      <w:r w:rsidR="004E277F">
        <w:rPr>
          <w:b/>
          <w:color w:val="000000"/>
        </w:rPr>
        <w:t>medycznego sprzętu jednorazowego użytku</w:t>
      </w:r>
      <w:r w:rsidR="00773DF1">
        <w:rPr>
          <w:b/>
          <w:color w:val="000000"/>
        </w:rPr>
        <w:t>”</w:t>
      </w:r>
    </w:p>
    <w:p w:rsidR="00864C1F" w:rsidRDefault="00864C1F" w:rsidP="00864C1F">
      <w:pPr>
        <w:ind w:firstLine="0"/>
        <w:jc w:val="center"/>
        <w:rPr>
          <w:b/>
          <w:color w:val="000000"/>
        </w:rPr>
      </w:pPr>
    </w:p>
    <w:p w:rsidR="00864C1F" w:rsidRDefault="00864C1F" w:rsidP="00864C1F">
      <w:pPr>
        <w:ind w:firstLine="0"/>
        <w:jc w:val="center"/>
        <w:rPr>
          <w:b/>
          <w:color w:val="000000"/>
        </w:rPr>
      </w:pPr>
    </w:p>
    <w:p w:rsidR="00864C1F" w:rsidRPr="00645151" w:rsidRDefault="00864C1F" w:rsidP="00864C1F">
      <w:pPr>
        <w:ind w:firstLine="0"/>
        <w:jc w:val="center"/>
      </w:pPr>
      <w:r w:rsidRPr="00645151">
        <w:rPr>
          <w:color w:val="000000"/>
        </w:rPr>
        <w:t xml:space="preserve">Postępowanie będzie prowadzone z zastosowaniem przepisów ustawy z dnia 29 stycznia </w:t>
      </w:r>
      <w:r>
        <w:rPr>
          <w:color w:val="000000"/>
        </w:rPr>
        <w:t xml:space="preserve"> </w:t>
      </w:r>
      <w:r w:rsidRPr="00645151">
        <w:rPr>
          <w:color w:val="000000"/>
        </w:rPr>
        <w:t>2004</w:t>
      </w:r>
      <w:r>
        <w:rPr>
          <w:color w:val="000000"/>
        </w:rPr>
        <w:t xml:space="preserve"> </w:t>
      </w:r>
      <w:r w:rsidRPr="00645151">
        <w:rPr>
          <w:color w:val="000000"/>
        </w:rPr>
        <w:t>r</w:t>
      </w:r>
      <w:r>
        <w:rPr>
          <w:color w:val="000000"/>
        </w:rPr>
        <w:t>.</w:t>
      </w:r>
      <w:r w:rsidRPr="00645151">
        <w:rPr>
          <w:color w:val="000000"/>
        </w:rPr>
        <w:t xml:space="preserve"> </w:t>
      </w:r>
      <w:r>
        <w:rPr>
          <w:color w:val="000000"/>
        </w:rPr>
        <w:t>P</w:t>
      </w:r>
      <w:r w:rsidRPr="00645151">
        <w:rPr>
          <w:color w:val="000000"/>
        </w:rPr>
        <w:t>rawo zamówień publicznych (</w:t>
      </w:r>
      <w:proofErr w:type="spellStart"/>
      <w:r w:rsidR="00E94678">
        <w:rPr>
          <w:color w:val="000000"/>
        </w:rPr>
        <w:t>t.</w:t>
      </w:r>
      <w:r w:rsidR="00E94678" w:rsidRPr="00645151">
        <w:rPr>
          <w:color w:val="000000"/>
        </w:rPr>
        <w:t>j</w:t>
      </w:r>
      <w:proofErr w:type="spellEnd"/>
      <w:r w:rsidR="00E94678" w:rsidRPr="00645151">
        <w:rPr>
          <w:color w:val="000000"/>
        </w:rPr>
        <w:t>. Dz. U. z 201</w:t>
      </w:r>
      <w:r w:rsidR="00E94678">
        <w:rPr>
          <w:color w:val="000000"/>
        </w:rPr>
        <w:t>3</w:t>
      </w:r>
      <w:r w:rsidR="00E94678" w:rsidRPr="00645151">
        <w:rPr>
          <w:color w:val="000000"/>
        </w:rPr>
        <w:t xml:space="preserve"> roku, poz. 9</w:t>
      </w:r>
      <w:r w:rsidR="00E94678">
        <w:rPr>
          <w:color w:val="000000"/>
        </w:rPr>
        <w:t xml:space="preserve">07 z </w:t>
      </w:r>
      <w:proofErr w:type="spellStart"/>
      <w:r w:rsidR="00E94678">
        <w:rPr>
          <w:color w:val="000000"/>
        </w:rPr>
        <w:t>późn</w:t>
      </w:r>
      <w:proofErr w:type="spellEnd"/>
      <w:r w:rsidR="00E94678">
        <w:rPr>
          <w:color w:val="000000"/>
        </w:rPr>
        <w:t>. zm.</w:t>
      </w:r>
      <w:r w:rsidR="00E94678" w:rsidRPr="00645151">
        <w:rPr>
          <w:color w:val="000000"/>
        </w:rPr>
        <w:t>)</w:t>
      </w:r>
    </w:p>
    <w:p w:rsidR="00864C1F" w:rsidRPr="00645151" w:rsidRDefault="00864C1F" w:rsidP="00864C1F">
      <w:pPr>
        <w:jc w:val="center"/>
        <w:rPr>
          <w:sz w:val="22"/>
          <w:szCs w:val="22"/>
        </w:rPr>
      </w:pPr>
    </w:p>
    <w:p w:rsidR="00864C1F" w:rsidRPr="00ED198A" w:rsidRDefault="00864C1F" w:rsidP="00864C1F">
      <w:pPr>
        <w:jc w:val="center"/>
      </w:pPr>
      <w:r w:rsidRPr="00ED198A">
        <w:t xml:space="preserve">o wartości szacunkowej poniżej kwot określonych w przepisach wydanych na podstawie art. 11 ust. 8 </w:t>
      </w:r>
      <w:proofErr w:type="spellStart"/>
      <w:r>
        <w:t>pzp</w:t>
      </w:r>
      <w:proofErr w:type="spellEnd"/>
      <w:r>
        <w:t>.</w:t>
      </w:r>
    </w:p>
    <w:p w:rsidR="00864C1F" w:rsidRPr="00645151" w:rsidRDefault="00864C1F" w:rsidP="00864C1F">
      <w:pPr>
        <w:jc w:val="center"/>
        <w:rPr>
          <w:sz w:val="22"/>
          <w:szCs w:val="22"/>
        </w:rPr>
      </w:pPr>
    </w:p>
    <w:p w:rsidR="00864C1F" w:rsidRPr="00645151" w:rsidRDefault="00864C1F" w:rsidP="00864C1F">
      <w:pPr>
        <w:jc w:val="center"/>
        <w:rPr>
          <w:sz w:val="22"/>
          <w:szCs w:val="22"/>
        </w:rPr>
      </w:pPr>
    </w:p>
    <w:p w:rsidR="00864C1F" w:rsidRPr="00645151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Pr="00645151" w:rsidRDefault="00864C1F" w:rsidP="00864C1F">
      <w:pPr>
        <w:jc w:val="center"/>
        <w:rPr>
          <w:sz w:val="22"/>
          <w:szCs w:val="22"/>
        </w:rPr>
      </w:pPr>
    </w:p>
    <w:p w:rsidR="00864C1F" w:rsidRPr="00645151" w:rsidRDefault="00864C1F" w:rsidP="00864C1F">
      <w:pPr>
        <w:ind w:firstLine="0"/>
        <w:jc w:val="center"/>
        <w:rPr>
          <w:sz w:val="22"/>
          <w:szCs w:val="22"/>
        </w:rPr>
      </w:pPr>
      <w:r w:rsidRPr="00645151">
        <w:rPr>
          <w:sz w:val="22"/>
          <w:szCs w:val="22"/>
        </w:rPr>
        <w:t xml:space="preserve">Kraków, </w:t>
      </w:r>
      <w:r w:rsidR="004E277F">
        <w:rPr>
          <w:sz w:val="22"/>
          <w:szCs w:val="22"/>
        </w:rPr>
        <w:t>październik</w:t>
      </w:r>
      <w:r w:rsidR="00E94678">
        <w:rPr>
          <w:sz w:val="22"/>
          <w:szCs w:val="22"/>
        </w:rPr>
        <w:t xml:space="preserve"> 2014 </w:t>
      </w: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Default="00864C1F" w:rsidP="00864C1F">
      <w:pPr>
        <w:jc w:val="center"/>
        <w:rPr>
          <w:sz w:val="22"/>
          <w:szCs w:val="22"/>
        </w:rPr>
      </w:pPr>
    </w:p>
    <w:p w:rsidR="00864C1F" w:rsidRPr="00645151" w:rsidRDefault="00864C1F" w:rsidP="00864C1F">
      <w:pPr>
        <w:jc w:val="center"/>
        <w:rPr>
          <w:sz w:val="22"/>
          <w:szCs w:val="22"/>
        </w:rPr>
      </w:pPr>
    </w:p>
    <w:p w:rsidR="00864C1F" w:rsidRPr="00645151" w:rsidRDefault="001858BC" w:rsidP="00864C1F">
      <w:pPr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109855</wp:posOffset>
                </wp:positionV>
                <wp:extent cx="5807710" cy="655955"/>
                <wp:effectExtent l="0" t="0" r="2159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710" cy="655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5pt;margin-top:8.65pt;width:457.3pt;height:5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" fillcolor="#767676">
                <v:fill angle="135" focus="100%" type="gradient"/>
              </v:rect>
            </w:pict>
          </mc:Fallback>
        </mc:AlternateContent>
      </w:r>
    </w:p>
    <w:p w:rsidR="00864C1F" w:rsidRPr="00EF483B" w:rsidRDefault="00864C1F" w:rsidP="00864C1F">
      <w:pPr>
        <w:ind w:firstLine="0"/>
        <w:jc w:val="center"/>
        <w:rPr>
          <w:b/>
          <w:bCs/>
          <w:color w:val="000000"/>
          <w:w w:val="200"/>
        </w:rPr>
      </w:pPr>
      <w:r w:rsidRPr="00EF483B">
        <w:rPr>
          <w:b/>
          <w:bCs/>
          <w:color w:val="000000"/>
        </w:rPr>
        <w:t>SPECYFIKACJA ISTOTNYCH WARUNKÓW ZAMÓWIENIA</w:t>
      </w:r>
    </w:p>
    <w:p w:rsidR="00864C1F" w:rsidRDefault="00864C1F" w:rsidP="00864C1F">
      <w:pPr>
        <w:autoSpaceDE w:val="0"/>
        <w:autoSpaceDN w:val="0"/>
        <w:adjustRightInd w:val="0"/>
        <w:ind w:firstLine="0"/>
        <w:jc w:val="center"/>
        <w:rPr>
          <w:b/>
        </w:rPr>
      </w:pPr>
      <w:r w:rsidRPr="001C7B46">
        <w:rPr>
          <w:b/>
          <w:color w:val="000000"/>
        </w:rPr>
        <w:t>Przetarg nieograniczony</w:t>
      </w:r>
      <w:r w:rsidRPr="001C7B46">
        <w:rPr>
          <w:rStyle w:val="Odwoaniedokomentarza"/>
          <w:b/>
        </w:rPr>
        <w:t xml:space="preserve"> </w:t>
      </w:r>
      <w:r w:rsidRPr="001C7B46">
        <w:rPr>
          <w:b/>
          <w:color w:val="000000"/>
        </w:rPr>
        <w:t>pn.</w:t>
      </w:r>
      <w:r w:rsidRPr="001C7B46">
        <w:rPr>
          <w:b/>
        </w:rPr>
        <w:t xml:space="preserve"> </w:t>
      </w:r>
    </w:p>
    <w:p w:rsidR="00864C1F" w:rsidRPr="001B6FC2" w:rsidRDefault="00864C1F" w:rsidP="00864C1F">
      <w:pPr>
        <w:autoSpaceDE w:val="0"/>
        <w:autoSpaceDN w:val="0"/>
        <w:adjustRightInd w:val="0"/>
        <w:ind w:firstLine="0"/>
        <w:jc w:val="center"/>
        <w:rPr>
          <w:color w:val="000000"/>
          <w:sz w:val="22"/>
          <w:szCs w:val="22"/>
        </w:rPr>
      </w:pPr>
      <w:r w:rsidRPr="003446ED">
        <w:rPr>
          <w:b/>
          <w:color w:val="000000"/>
          <w:sz w:val="22"/>
          <w:szCs w:val="22"/>
        </w:rPr>
        <w:t>„</w:t>
      </w:r>
      <w:r w:rsidR="004E277F">
        <w:rPr>
          <w:b/>
          <w:color w:val="000000"/>
        </w:rPr>
        <w:t>Dostawa medycznego sprzętu jednorazowego użytku</w:t>
      </w:r>
      <w:r w:rsidRPr="003446ED">
        <w:rPr>
          <w:b/>
          <w:color w:val="000000"/>
        </w:rPr>
        <w:t>”</w:t>
      </w:r>
    </w:p>
    <w:p w:rsidR="00864C1F" w:rsidRPr="00F972B5" w:rsidRDefault="00864C1F" w:rsidP="00864C1F">
      <w:pPr>
        <w:autoSpaceDE w:val="0"/>
        <w:autoSpaceDN w:val="0"/>
        <w:adjustRightInd w:val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864C1F" w:rsidRPr="00BB364A" w:rsidTr="00E94678">
        <w:trPr>
          <w:tblCellSpacing w:w="0" w:type="dxa"/>
        </w:trPr>
        <w:tc>
          <w:tcPr>
            <w:tcW w:w="20" w:type="dxa"/>
            <w:vAlign w:val="center"/>
          </w:tcPr>
          <w:p w:rsidR="00864C1F" w:rsidRPr="00BB364A" w:rsidRDefault="00864C1F" w:rsidP="00E94678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A90B91" w:rsidRPr="00BB364A" w:rsidTr="00E94678">
        <w:trPr>
          <w:tblCellSpacing w:w="0" w:type="dxa"/>
        </w:trPr>
        <w:tc>
          <w:tcPr>
            <w:tcW w:w="20" w:type="dxa"/>
            <w:vAlign w:val="center"/>
          </w:tcPr>
          <w:p w:rsidR="00A90B91" w:rsidRPr="00BB364A" w:rsidRDefault="00A90B91" w:rsidP="00E94678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864C1F" w:rsidRDefault="00864C1F" w:rsidP="00864C1F">
      <w:pPr>
        <w:ind w:firstLine="0"/>
        <w:jc w:val="center"/>
        <w:rPr>
          <w:spacing w:val="6"/>
          <w:sz w:val="18"/>
          <w:szCs w:val="18"/>
        </w:rPr>
      </w:pPr>
    </w:p>
    <w:p w:rsidR="00864C1F" w:rsidRPr="00645151" w:rsidRDefault="00864C1F" w:rsidP="00864C1F">
      <w:pPr>
        <w:widowControl w:val="0"/>
        <w:numPr>
          <w:ilvl w:val="0"/>
          <w:numId w:val="1"/>
        </w:numPr>
        <w:tabs>
          <w:tab w:val="left" w:pos="0"/>
        </w:tabs>
        <w:rPr>
          <w:b/>
          <w:color w:val="000000"/>
          <w:sz w:val="22"/>
          <w:szCs w:val="20"/>
        </w:rPr>
      </w:pPr>
      <w:r w:rsidRPr="00645151">
        <w:rPr>
          <w:b/>
          <w:bCs/>
          <w:color w:val="000000"/>
          <w:sz w:val="22"/>
        </w:rPr>
        <w:t>Zamawiający</w:t>
      </w:r>
      <w:r w:rsidRPr="00645151">
        <w:rPr>
          <w:color w:val="000000"/>
          <w:sz w:val="22"/>
        </w:rPr>
        <w:t xml:space="preserve">: </w:t>
      </w:r>
    </w:p>
    <w:p w:rsidR="00864C1F" w:rsidRPr="008C2A94" w:rsidRDefault="00864C1F" w:rsidP="00864C1F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8C2A94">
        <w:rPr>
          <w:sz w:val="22"/>
          <w:szCs w:val="22"/>
        </w:rPr>
        <w:t xml:space="preserve">Wojewódzki Specjalistyczny Szpital Dziecięcy im. św. Ludwika w Krakowie, 31-503 Kraków, ul. Strzelecka 2, NIP: 675-11-99-459, Fax: (12) 619-86-10, e-mail: </w:t>
      </w:r>
      <w:hyperlink r:id="rId9" w:history="1">
        <w:r w:rsidRPr="008C2A94">
          <w:rPr>
            <w:sz w:val="22"/>
            <w:szCs w:val="22"/>
          </w:rPr>
          <w:t>zp@dzieciecyszpital.pl</w:t>
        </w:r>
      </w:hyperlink>
    </w:p>
    <w:p w:rsidR="00864C1F" w:rsidRPr="00313F47" w:rsidRDefault="00864C1F" w:rsidP="00864C1F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313F47">
        <w:rPr>
          <w:sz w:val="22"/>
          <w:szCs w:val="22"/>
        </w:rPr>
        <w:t xml:space="preserve">Ogłoszenia o przetargu: </w:t>
      </w:r>
    </w:p>
    <w:p w:rsidR="00864C1F" w:rsidRPr="003446ED" w:rsidRDefault="00864C1F" w:rsidP="00864C1F">
      <w:pPr>
        <w:widowControl w:val="0"/>
        <w:numPr>
          <w:ilvl w:val="2"/>
          <w:numId w:val="1"/>
        </w:numPr>
        <w:tabs>
          <w:tab w:val="clear" w:pos="1214"/>
          <w:tab w:val="left" w:pos="284"/>
          <w:tab w:val="left" w:pos="709"/>
        </w:tabs>
        <w:ind w:left="709" w:firstLine="0"/>
        <w:rPr>
          <w:bCs/>
          <w:color w:val="000000"/>
          <w:sz w:val="22"/>
          <w:szCs w:val="22"/>
        </w:rPr>
      </w:pPr>
      <w:r w:rsidRPr="003446ED">
        <w:rPr>
          <w:sz w:val="22"/>
          <w:szCs w:val="22"/>
        </w:rPr>
        <w:t xml:space="preserve">Data zamieszczenia ogłoszenia w Biuletynie Zamówień Publicznych: </w:t>
      </w:r>
      <w:r w:rsidR="00E84FA1">
        <w:rPr>
          <w:b/>
          <w:sz w:val="22"/>
          <w:szCs w:val="22"/>
        </w:rPr>
        <w:t>1</w:t>
      </w:r>
      <w:r w:rsidR="00972438">
        <w:rPr>
          <w:b/>
          <w:sz w:val="22"/>
          <w:szCs w:val="22"/>
        </w:rPr>
        <w:t>7</w:t>
      </w:r>
      <w:r w:rsidR="0088247D">
        <w:rPr>
          <w:b/>
          <w:sz w:val="22"/>
          <w:szCs w:val="22"/>
        </w:rPr>
        <w:t>.</w:t>
      </w:r>
      <w:r w:rsidR="004E277F">
        <w:rPr>
          <w:b/>
          <w:sz w:val="22"/>
          <w:szCs w:val="22"/>
        </w:rPr>
        <w:t>10</w:t>
      </w:r>
      <w:r w:rsidRPr="00A45B83">
        <w:rPr>
          <w:b/>
          <w:sz w:val="22"/>
          <w:szCs w:val="22"/>
        </w:rPr>
        <w:t>.201</w:t>
      </w:r>
      <w:r w:rsidR="00E94678">
        <w:rPr>
          <w:b/>
          <w:sz w:val="22"/>
          <w:szCs w:val="22"/>
        </w:rPr>
        <w:t>4</w:t>
      </w:r>
      <w:r w:rsidRPr="00A45B83">
        <w:rPr>
          <w:b/>
          <w:sz w:val="22"/>
          <w:szCs w:val="22"/>
        </w:rPr>
        <w:t xml:space="preserve"> r.</w:t>
      </w:r>
    </w:p>
    <w:p w:rsidR="00864C1F" w:rsidRPr="003446ED" w:rsidRDefault="00864C1F" w:rsidP="00864C1F">
      <w:pPr>
        <w:widowControl w:val="0"/>
        <w:numPr>
          <w:ilvl w:val="2"/>
          <w:numId w:val="1"/>
        </w:numPr>
        <w:tabs>
          <w:tab w:val="clear" w:pos="1214"/>
          <w:tab w:val="left" w:pos="284"/>
          <w:tab w:val="left" w:pos="709"/>
        </w:tabs>
        <w:ind w:left="709" w:firstLine="0"/>
        <w:rPr>
          <w:bCs/>
          <w:color w:val="000000"/>
          <w:sz w:val="22"/>
          <w:szCs w:val="22"/>
        </w:rPr>
      </w:pPr>
      <w:r w:rsidRPr="003446ED">
        <w:rPr>
          <w:sz w:val="22"/>
          <w:szCs w:val="22"/>
        </w:rPr>
        <w:t>Data umieszczenia zamówienia na tablicy ogłoszeń zamawiającego i stronie internetowej</w:t>
      </w:r>
      <w:r w:rsidRPr="00A45B83">
        <w:rPr>
          <w:sz w:val="22"/>
          <w:szCs w:val="22"/>
        </w:rPr>
        <w:t xml:space="preserve">: </w:t>
      </w:r>
      <w:r w:rsidR="00E84FA1">
        <w:rPr>
          <w:b/>
          <w:sz w:val="22"/>
          <w:szCs w:val="22"/>
        </w:rPr>
        <w:t>1</w:t>
      </w:r>
      <w:r w:rsidR="00972438">
        <w:rPr>
          <w:b/>
          <w:sz w:val="22"/>
          <w:szCs w:val="22"/>
        </w:rPr>
        <w:t>7</w:t>
      </w:r>
      <w:r w:rsidR="0088247D" w:rsidRPr="0088247D">
        <w:rPr>
          <w:b/>
          <w:sz w:val="22"/>
          <w:szCs w:val="22"/>
        </w:rPr>
        <w:t>.</w:t>
      </w:r>
      <w:r w:rsidR="004E277F">
        <w:rPr>
          <w:b/>
          <w:sz w:val="22"/>
          <w:szCs w:val="22"/>
        </w:rPr>
        <w:t>10</w:t>
      </w:r>
      <w:r w:rsidR="00E94678">
        <w:rPr>
          <w:b/>
          <w:sz w:val="22"/>
          <w:szCs w:val="22"/>
        </w:rPr>
        <w:t>.2014</w:t>
      </w:r>
      <w:r w:rsidRPr="00A45B83">
        <w:rPr>
          <w:b/>
          <w:sz w:val="22"/>
          <w:szCs w:val="22"/>
        </w:rPr>
        <w:t xml:space="preserve"> r.</w:t>
      </w:r>
    </w:p>
    <w:p w:rsidR="00864C1F" w:rsidRPr="003446ED" w:rsidRDefault="00864C1F" w:rsidP="00864C1F">
      <w:pPr>
        <w:widowControl w:val="0"/>
        <w:numPr>
          <w:ilvl w:val="2"/>
          <w:numId w:val="1"/>
        </w:numPr>
        <w:tabs>
          <w:tab w:val="clear" w:pos="1214"/>
          <w:tab w:val="left" w:pos="284"/>
          <w:tab w:val="left" w:pos="709"/>
        </w:tabs>
        <w:ind w:left="709" w:firstLine="0"/>
        <w:rPr>
          <w:bCs/>
          <w:color w:val="000000"/>
          <w:sz w:val="22"/>
          <w:szCs w:val="22"/>
        </w:rPr>
      </w:pPr>
      <w:r w:rsidRPr="003446ED">
        <w:rPr>
          <w:sz w:val="22"/>
          <w:szCs w:val="22"/>
        </w:rPr>
        <w:t>Strona internetowa, na której zamieszczono ogłoszenie o zamówieniu i SIWZ - www.dzieciecyszpital.pl</w:t>
      </w:r>
      <w:r w:rsidRPr="003446ED">
        <w:rPr>
          <w:sz w:val="22"/>
          <w:szCs w:val="22"/>
        </w:rPr>
        <w:tab/>
        <w:t>.</w:t>
      </w:r>
    </w:p>
    <w:p w:rsidR="00864C1F" w:rsidRPr="00EF483B" w:rsidRDefault="00864C1F" w:rsidP="00864C1F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color w:val="000000"/>
          <w:sz w:val="22"/>
          <w:szCs w:val="22"/>
        </w:rPr>
      </w:pPr>
      <w:r w:rsidRPr="00EF483B">
        <w:rPr>
          <w:b/>
          <w:bCs/>
          <w:color w:val="000000"/>
          <w:sz w:val="22"/>
          <w:szCs w:val="22"/>
        </w:rPr>
        <w:t>Tryb udzielenia zamówienia:</w:t>
      </w:r>
    </w:p>
    <w:p w:rsidR="00864C1F" w:rsidRPr="00257824" w:rsidRDefault="00864C1F" w:rsidP="00864C1F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B87C75">
        <w:rPr>
          <w:sz w:val="22"/>
          <w:szCs w:val="22"/>
        </w:rPr>
        <w:t xml:space="preserve">Postępowanie prowadzone jest w trybie przetargu nieograniczonego zgodnie z ustawą z dnia 29 stycznia </w:t>
      </w:r>
      <w:r w:rsidRPr="00465B9B">
        <w:rPr>
          <w:sz w:val="22"/>
          <w:szCs w:val="22"/>
        </w:rPr>
        <w:t xml:space="preserve">2004 r. Prawo zamówień publicznych, zwanej w dalszej części SIWZ - </w:t>
      </w:r>
      <w:proofErr w:type="spellStart"/>
      <w:r w:rsidRPr="00465B9B">
        <w:rPr>
          <w:sz w:val="22"/>
          <w:szCs w:val="22"/>
        </w:rPr>
        <w:t>pzp</w:t>
      </w:r>
      <w:proofErr w:type="spellEnd"/>
      <w:r w:rsidRPr="00465B9B">
        <w:rPr>
          <w:sz w:val="22"/>
          <w:szCs w:val="22"/>
        </w:rPr>
        <w:t>. (</w:t>
      </w:r>
      <w:proofErr w:type="spellStart"/>
      <w:r w:rsidR="00E94678" w:rsidRPr="00465B9B">
        <w:rPr>
          <w:color w:val="000000"/>
          <w:sz w:val="22"/>
          <w:szCs w:val="22"/>
        </w:rPr>
        <w:t>t.j</w:t>
      </w:r>
      <w:proofErr w:type="spellEnd"/>
      <w:r w:rsidR="00E94678" w:rsidRPr="00465B9B">
        <w:rPr>
          <w:color w:val="000000"/>
          <w:sz w:val="22"/>
          <w:szCs w:val="22"/>
        </w:rPr>
        <w:t xml:space="preserve">. Dz. U. z 2013 roku, poz. 907 z </w:t>
      </w:r>
      <w:proofErr w:type="spellStart"/>
      <w:r w:rsidR="00E94678" w:rsidRPr="00465B9B">
        <w:rPr>
          <w:color w:val="000000"/>
          <w:sz w:val="22"/>
          <w:szCs w:val="22"/>
        </w:rPr>
        <w:t>późn</w:t>
      </w:r>
      <w:proofErr w:type="spellEnd"/>
      <w:r w:rsidR="00E94678" w:rsidRPr="00465B9B">
        <w:rPr>
          <w:color w:val="000000"/>
          <w:sz w:val="22"/>
          <w:szCs w:val="22"/>
        </w:rPr>
        <w:t>. zm.</w:t>
      </w:r>
      <w:r w:rsidRPr="00465B9B">
        <w:rPr>
          <w:color w:val="000000"/>
          <w:sz w:val="22"/>
          <w:szCs w:val="22"/>
        </w:rPr>
        <w:t>)</w:t>
      </w:r>
      <w:r w:rsidRPr="00465B9B">
        <w:rPr>
          <w:sz w:val="22"/>
          <w:szCs w:val="22"/>
        </w:rPr>
        <w:t xml:space="preserve">, a w sprawach nieuregulowanych przepisami </w:t>
      </w:r>
      <w:proofErr w:type="spellStart"/>
      <w:r w:rsidRPr="00465B9B">
        <w:rPr>
          <w:sz w:val="22"/>
          <w:szCs w:val="22"/>
        </w:rPr>
        <w:t>pzp</w:t>
      </w:r>
      <w:proofErr w:type="spellEnd"/>
      <w:r w:rsidRPr="00465B9B">
        <w:rPr>
          <w:sz w:val="22"/>
          <w:szCs w:val="22"/>
        </w:rPr>
        <w:t>., ustawy z dnia 23 kwietnia 1964 r.- Kodeks cywilny (</w:t>
      </w:r>
      <w:proofErr w:type="spellStart"/>
      <w:r w:rsidR="00465B9B" w:rsidRPr="00465B9B">
        <w:rPr>
          <w:sz w:val="22"/>
          <w:szCs w:val="22"/>
        </w:rPr>
        <w:t>t.j</w:t>
      </w:r>
      <w:proofErr w:type="spellEnd"/>
      <w:r w:rsidR="00465B9B" w:rsidRPr="00465B9B">
        <w:rPr>
          <w:sz w:val="22"/>
          <w:szCs w:val="22"/>
        </w:rPr>
        <w:t>. Dz. U. z 2014 r. poz. 121</w:t>
      </w:r>
      <w:r w:rsidRPr="00465B9B">
        <w:rPr>
          <w:sz w:val="22"/>
          <w:szCs w:val="22"/>
        </w:rPr>
        <w:t>).</w:t>
      </w:r>
    </w:p>
    <w:p w:rsidR="00864C1F" w:rsidRPr="00257824" w:rsidRDefault="00864C1F" w:rsidP="00864C1F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257824">
        <w:rPr>
          <w:sz w:val="22"/>
          <w:szCs w:val="22"/>
        </w:rPr>
        <w:t>Postępowanie prowadzone jest przez komisję przetargową powołaną do przeprowadzenia niniejszego postępowania o udzielenie zamówienia publicznego.</w:t>
      </w:r>
    </w:p>
    <w:p w:rsidR="000D1252" w:rsidRPr="000D1252" w:rsidRDefault="00864C1F" w:rsidP="000D1252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color w:val="000000"/>
          <w:sz w:val="22"/>
          <w:szCs w:val="22"/>
        </w:rPr>
      </w:pPr>
      <w:r w:rsidRPr="00257824">
        <w:rPr>
          <w:b/>
          <w:bCs/>
          <w:sz w:val="22"/>
          <w:szCs w:val="22"/>
        </w:rPr>
        <w:t>Opis przedmiotu zamówienia</w:t>
      </w:r>
    </w:p>
    <w:p w:rsidR="000063B0" w:rsidRPr="000063B0" w:rsidRDefault="000D1252" w:rsidP="000063B0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3B75B5">
        <w:rPr>
          <w:sz w:val="22"/>
          <w:szCs w:val="22"/>
        </w:rPr>
        <w:t xml:space="preserve"> Przedmiotem zamówienia jest dostawa </w:t>
      </w:r>
      <w:r w:rsidR="00D27E63" w:rsidRPr="00963696">
        <w:rPr>
          <w:rFonts w:eastAsia="Lucida Sans Unicode" w:cs="Tahoma"/>
          <w:b/>
          <w:bCs/>
          <w:sz w:val="22"/>
          <w:szCs w:val="22"/>
        </w:rPr>
        <w:t>medycznego sprzętu jednorazowego użytku</w:t>
      </w:r>
      <w:r w:rsidRPr="003B75B5">
        <w:rPr>
          <w:sz w:val="22"/>
          <w:szCs w:val="22"/>
        </w:rPr>
        <w:t xml:space="preserve">, </w:t>
      </w:r>
      <w:r w:rsidR="000063B0" w:rsidRPr="000063B0">
        <w:rPr>
          <w:color w:val="000000"/>
          <w:sz w:val="22"/>
          <w:szCs w:val="22"/>
          <w:lang w:eastAsia="ar-SA"/>
        </w:rPr>
        <w:t>podzielon</w:t>
      </w:r>
      <w:r w:rsidR="00D27E63">
        <w:rPr>
          <w:color w:val="000000"/>
          <w:sz w:val="22"/>
          <w:szCs w:val="22"/>
          <w:lang w:eastAsia="ar-SA"/>
        </w:rPr>
        <w:t xml:space="preserve">ego </w:t>
      </w:r>
      <w:r w:rsidR="000063B0" w:rsidRPr="000063B0">
        <w:rPr>
          <w:color w:val="000000"/>
          <w:sz w:val="22"/>
          <w:szCs w:val="22"/>
          <w:lang w:eastAsia="ar-SA"/>
        </w:rPr>
        <w:t xml:space="preserve">na </w:t>
      </w:r>
      <w:r w:rsidR="00E84FA1">
        <w:rPr>
          <w:color w:val="000000"/>
          <w:sz w:val="22"/>
          <w:szCs w:val="22"/>
          <w:lang w:eastAsia="ar-SA"/>
        </w:rPr>
        <w:t>6</w:t>
      </w:r>
      <w:r w:rsidR="000063B0" w:rsidRPr="000063B0">
        <w:rPr>
          <w:color w:val="000000"/>
          <w:sz w:val="22"/>
          <w:szCs w:val="22"/>
          <w:lang w:eastAsia="ar-SA"/>
        </w:rPr>
        <w:t xml:space="preserve"> pakiet</w:t>
      </w:r>
      <w:r w:rsidR="00972438">
        <w:rPr>
          <w:color w:val="000000"/>
          <w:sz w:val="22"/>
          <w:szCs w:val="22"/>
          <w:lang w:eastAsia="ar-SA"/>
        </w:rPr>
        <w:t>ów</w:t>
      </w:r>
      <w:r w:rsidR="000063B0" w:rsidRPr="000063B0">
        <w:rPr>
          <w:color w:val="000000"/>
          <w:sz w:val="22"/>
          <w:szCs w:val="22"/>
          <w:lang w:eastAsia="ar-SA"/>
        </w:rPr>
        <w:t>,</w:t>
      </w:r>
      <w:r w:rsidR="000063B0" w:rsidRPr="000063B0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0063B0" w:rsidRPr="000063B0">
        <w:rPr>
          <w:color w:val="000000"/>
          <w:sz w:val="22"/>
          <w:szCs w:val="22"/>
          <w:lang w:eastAsia="ar-SA"/>
        </w:rPr>
        <w:t xml:space="preserve">opisanych szczegółowo w załączniku nr 1B do SIWZ. </w:t>
      </w:r>
    </w:p>
    <w:p w:rsidR="000063B0" w:rsidRDefault="000063B0" w:rsidP="000063B0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0063B0">
        <w:rPr>
          <w:color w:val="000000"/>
          <w:sz w:val="22"/>
          <w:szCs w:val="22"/>
          <w:lang w:eastAsia="ar-SA"/>
        </w:rPr>
        <w:t xml:space="preserve">Zamówienie obejmuje sukcesywne dostawy </w:t>
      </w:r>
      <w:r w:rsidR="00D27E63" w:rsidRPr="002607DE">
        <w:rPr>
          <w:rFonts w:eastAsia="Lucida Sans Unicode" w:cs="Tahoma"/>
          <w:bCs/>
          <w:sz w:val="22"/>
          <w:szCs w:val="22"/>
        </w:rPr>
        <w:t>medycznego sprzętu jednorazowego użytku</w:t>
      </w:r>
      <w:r w:rsidR="00D27E63" w:rsidRPr="000063B0">
        <w:rPr>
          <w:color w:val="000000"/>
          <w:sz w:val="22"/>
          <w:szCs w:val="22"/>
          <w:lang w:eastAsia="ar-SA"/>
        </w:rPr>
        <w:t xml:space="preserve"> </w:t>
      </w:r>
      <w:r w:rsidRPr="000063B0">
        <w:rPr>
          <w:color w:val="000000"/>
          <w:sz w:val="22"/>
          <w:szCs w:val="22"/>
          <w:lang w:eastAsia="ar-SA"/>
        </w:rPr>
        <w:t>według zamówień składanych przez pracownika Działu Farmacji zgodnie z asortymentem wskazanym w załączniku nr 1B do SIWZ</w:t>
      </w:r>
      <w:r w:rsidRPr="000063B0">
        <w:rPr>
          <w:sz w:val="22"/>
          <w:szCs w:val="22"/>
        </w:rPr>
        <w:t xml:space="preserve">. </w:t>
      </w:r>
    </w:p>
    <w:p w:rsidR="000063B0" w:rsidRDefault="000063B0" w:rsidP="000063B0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0063B0">
        <w:rPr>
          <w:sz w:val="22"/>
          <w:szCs w:val="22"/>
        </w:rPr>
        <w:t>Wykonawca zobowiązany jest dostarczyć towar w jak najkrótszym czasie, jednak nie dłuższym niż w ciągu 48 godzin od momentu złożenia zamówienia. Zamawiający składać  będzie zamówienie pisemnie, telefonicznie lub faksem. Wykonawca zobowiązany jest potwierdzić niezwłocznie telefonicznie dokonane zamówienie faksem na nr 12/ 431 28 98.</w:t>
      </w:r>
    </w:p>
    <w:p w:rsidR="000063B0" w:rsidRDefault="000063B0" w:rsidP="000063B0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0063B0">
        <w:rPr>
          <w:sz w:val="22"/>
          <w:szCs w:val="22"/>
        </w:rPr>
        <w:t xml:space="preserve">Dostawy wraz z wniesieniem i rozładowaniem towaru odbywać się będą na koszt wykonawcy, miejsce dostaw: Dział Farmacji w siedzibie Zamawiającego. </w:t>
      </w:r>
    </w:p>
    <w:p w:rsidR="004E277F" w:rsidRPr="00D27E63" w:rsidRDefault="004E277F" w:rsidP="00D27E63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D27E63">
        <w:rPr>
          <w:rFonts w:eastAsia="Arial"/>
          <w:color w:val="000000"/>
          <w:kern w:val="1"/>
          <w:sz w:val="22"/>
          <w:szCs w:val="22"/>
          <w:lang w:eastAsia="ar-SA"/>
        </w:rPr>
        <w:t>Zamawiający zastrzega, że wszystkie zaoferowane produkty muszą być odpowiednie do stosowania u  dzieci.</w:t>
      </w:r>
    </w:p>
    <w:p w:rsidR="004E277F" w:rsidRDefault="004E277F" w:rsidP="00D27E63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D27E63">
        <w:rPr>
          <w:sz w:val="22"/>
          <w:szCs w:val="22"/>
        </w:rPr>
        <w:t>Oferowane wyroby muszą być dopuszczone do obrotu i używania na terenie Polski zgodnie z postanowieniami ustawy z dnia 20.05.2010 roku o wyrobach medycznych.</w:t>
      </w:r>
    </w:p>
    <w:p w:rsidR="000063B0" w:rsidRDefault="000063B0" w:rsidP="00D27E63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D27E63">
        <w:rPr>
          <w:sz w:val="22"/>
          <w:szCs w:val="22"/>
        </w:rPr>
        <w:t>Okres przydatności towaru do użytku nie może być krótszy niż 12 miesięcy od daty każdej dostawy. Za jakość odpowiedzialny jest Wykonawca przez okres ważności.</w:t>
      </w:r>
    </w:p>
    <w:p w:rsidR="00D27E63" w:rsidRDefault="00D27E63" w:rsidP="00D27E63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D27E63">
        <w:rPr>
          <w:sz w:val="22"/>
          <w:szCs w:val="22"/>
        </w:rPr>
        <w:t>Wykonawca zobowiązany jest do bezwzględnego zagwarantowania spełnienia warunków jakościowych określonych w zezwoleniu na produkcję lub innych decyzjach ustalonych przez Ministerstwo Zdrowia w oparciu  o które towar został dopuszczony do obrotu oraz przestrzegania terminów ważności na dostarczony towar</w:t>
      </w:r>
    </w:p>
    <w:p w:rsidR="000063B0" w:rsidRDefault="000063B0" w:rsidP="00D27E63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D27E63">
        <w:rPr>
          <w:sz w:val="22"/>
          <w:szCs w:val="22"/>
        </w:rPr>
        <w:t>Ilość podana w załączniku nr 1B do SIWZ, może ulec modyfikacjom w trakcie obowiązywania umowy, jednak nie więcej niż do 30 % ilości  w danym pakiecie \ w przypadku zmniejszenia lub zwiększenia ilości pacjentów, którym podawany jest towar. Powyższa opcja nie stanowi zamiany umowy na podstawie art. 144 ust. 1 ustawy Prawo zamówień publicznych.</w:t>
      </w:r>
    </w:p>
    <w:p w:rsidR="00FA6723" w:rsidRPr="00AD55CF" w:rsidRDefault="00864C1F" w:rsidP="00D27E63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AD55CF">
        <w:rPr>
          <w:sz w:val="22"/>
          <w:szCs w:val="22"/>
        </w:rPr>
        <w:t>Nazwa i kod wg Wspólnego Słownika Zamówień (CPV):</w:t>
      </w:r>
      <w:r w:rsidR="00BA109F" w:rsidRPr="00AD55CF">
        <w:rPr>
          <w:sz w:val="22"/>
          <w:szCs w:val="22"/>
        </w:rPr>
        <w:t xml:space="preserve"> </w:t>
      </w:r>
      <w:r w:rsidR="00FA6723" w:rsidRPr="00AD55CF">
        <w:rPr>
          <w:sz w:val="22"/>
          <w:szCs w:val="22"/>
        </w:rPr>
        <w:t xml:space="preserve">33140000-3 Materiały medyczne </w:t>
      </w:r>
    </w:p>
    <w:p w:rsidR="000063B0" w:rsidRPr="00AD55CF" w:rsidRDefault="00FA6723" w:rsidP="00FA6723">
      <w:pPr>
        <w:widowControl w:val="0"/>
        <w:numPr>
          <w:ilvl w:val="1"/>
          <w:numId w:val="1"/>
        </w:numPr>
        <w:tabs>
          <w:tab w:val="left" w:pos="0"/>
        </w:tabs>
        <w:ind w:left="357" w:firstLine="0"/>
        <w:rPr>
          <w:sz w:val="22"/>
          <w:szCs w:val="22"/>
        </w:rPr>
      </w:pPr>
      <w:r w:rsidRPr="00AD55CF">
        <w:rPr>
          <w:sz w:val="22"/>
          <w:szCs w:val="22"/>
        </w:rPr>
        <w:t xml:space="preserve">Dodatkowy przedmiot CPV: </w:t>
      </w:r>
      <w:r w:rsidR="004E277F" w:rsidRPr="00AD55CF">
        <w:rPr>
          <w:sz w:val="22"/>
          <w:szCs w:val="22"/>
        </w:rPr>
        <w:t>33141000-0</w:t>
      </w:r>
      <w:r w:rsidR="00502D4B" w:rsidRPr="00AD55CF">
        <w:rPr>
          <w:sz w:val="22"/>
          <w:szCs w:val="22"/>
        </w:rPr>
        <w:t xml:space="preserve"> Jednorazowe, </w:t>
      </w:r>
      <w:proofErr w:type="spellStart"/>
      <w:r w:rsidR="00502D4B" w:rsidRPr="00AD55CF">
        <w:rPr>
          <w:sz w:val="22"/>
          <w:szCs w:val="22"/>
        </w:rPr>
        <w:t>niechemiczne</w:t>
      </w:r>
      <w:proofErr w:type="spellEnd"/>
      <w:r w:rsidR="00502D4B" w:rsidRPr="00AD55CF">
        <w:rPr>
          <w:sz w:val="22"/>
          <w:szCs w:val="22"/>
        </w:rPr>
        <w:t xml:space="preserve"> artykuły medyczne i hematologiczne</w:t>
      </w:r>
      <w:r w:rsidR="004E277F" w:rsidRPr="00AD55CF">
        <w:rPr>
          <w:sz w:val="22"/>
          <w:szCs w:val="22"/>
        </w:rPr>
        <w:t xml:space="preserve">, </w:t>
      </w:r>
      <w:r w:rsidR="00EF72A1" w:rsidRPr="00AD55CF">
        <w:rPr>
          <w:sz w:val="22"/>
          <w:szCs w:val="22"/>
        </w:rPr>
        <w:t>33141300-3 Urządzenia do nakłuwania żył, pobierania krwi</w:t>
      </w:r>
      <w:r w:rsidRPr="00AD55CF">
        <w:rPr>
          <w:sz w:val="22"/>
          <w:szCs w:val="22"/>
        </w:rPr>
        <w:t xml:space="preserve">, </w:t>
      </w:r>
      <w:r w:rsidR="00AD55CF" w:rsidRPr="00AD55CF">
        <w:rPr>
          <w:sz w:val="22"/>
          <w:szCs w:val="22"/>
        </w:rPr>
        <w:t>33141400-4 Przecinaki i noże chirurgiczne, rękawice chirurgiczne</w:t>
      </w:r>
      <w:r w:rsidR="00AD55CF">
        <w:rPr>
          <w:sz w:val="22"/>
          <w:szCs w:val="22"/>
        </w:rPr>
        <w:t xml:space="preserve">, </w:t>
      </w:r>
      <w:r w:rsidR="00AD55CF" w:rsidRPr="00AD55CF">
        <w:rPr>
          <w:sz w:val="22"/>
          <w:szCs w:val="22"/>
        </w:rPr>
        <w:t>33171000-9</w:t>
      </w:r>
      <w:r w:rsidR="00AD55CF">
        <w:rPr>
          <w:sz w:val="22"/>
          <w:szCs w:val="22"/>
        </w:rPr>
        <w:t xml:space="preserve"> </w:t>
      </w:r>
      <w:r w:rsidR="00AD55CF" w:rsidRPr="00AD55CF">
        <w:rPr>
          <w:sz w:val="22"/>
          <w:szCs w:val="22"/>
        </w:rPr>
        <w:t>Przyrządy do anestezji i resuscytacji</w:t>
      </w:r>
      <w:r w:rsidR="00AD55CF">
        <w:rPr>
          <w:sz w:val="22"/>
          <w:szCs w:val="22"/>
        </w:rPr>
        <w:t>.</w:t>
      </w:r>
    </w:p>
    <w:p w:rsidR="00864C1F" w:rsidRPr="00444A5C" w:rsidRDefault="00864C1F" w:rsidP="00EF72A1">
      <w:pPr>
        <w:numPr>
          <w:ilvl w:val="0"/>
          <w:numId w:val="1"/>
        </w:numPr>
        <w:rPr>
          <w:sz w:val="22"/>
          <w:szCs w:val="22"/>
        </w:rPr>
      </w:pPr>
      <w:r w:rsidRPr="00444A5C">
        <w:rPr>
          <w:b/>
          <w:sz w:val="22"/>
          <w:szCs w:val="22"/>
        </w:rPr>
        <w:t>Termin i sposób wykonania zamówienia.</w:t>
      </w:r>
    </w:p>
    <w:p w:rsidR="00864C1F" w:rsidRPr="0061744D" w:rsidRDefault="00864C1F" w:rsidP="00EF72A1">
      <w:pPr>
        <w:numPr>
          <w:ilvl w:val="1"/>
          <w:numId w:val="1"/>
        </w:numPr>
        <w:ind w:left="357" w:firstLine="0"/>
        <w:rPr>
          <w:sz w:val="22"/>
          <w:szCs w:val="22"/>
        </w:rPr>
      </w:pPr>
      <w:r w:rsidRPr="0061744D">
        <w:rPr>
          <w:sz w:val="22"/>
          <w:szCs w:val="22"/>
        </w:rPr>
        <w:lastRenderedPageBreak/>
        <w:t xml:space="preserve">Okres realizacji zamówienia  – </w:t>
      </w:r>
      <w:r w:rsidR="00D27E63">
        <w:rPr>
          <w:b/>
          <w:sz w:val="22"/>
          <w:szCs w:val="22"/>
        </w:rPr>
        <w:t>24 miesiące</w:t>
      </w:r>
      <w:r w:rsidR="00773DF1" w:rsidRPr="0061744D">
        <w:rPr>
          <w:sz w:val="22"/>
          <w:szCs w:val="22"/>
        </w:rPr>
        <w:t xml:space="preserve"> </w:t>
      </w:r>
      <w:r w:rsidR="00465B9B" w:rsidRPr="0061744D">
        <w:rPr>
          <w:sz w:val="22"/>
          <w:szCs w:val="22"/>
        </w:rPr>
        <w:t xml:space="preserve"> (dotyczy Pakietu 1-</w:t>
      </w:r>
      <w:r w:rsidR="002A5191">
        <w:rPr>
          <w:sz w:val="22"/>
          <w:szCs w:val="22"/>
        </w:rPr>
        <w:t>6</w:t>
      </w:r>
      <w:r w:rsidR="00465B9B" w:rsidRPr="0061744D">
        <w:rPr>
          <w:sz w:val="22"/>
          <w:szCs w:val="22"/>
        </w:rPr>
        <w:t>)</w:t>
      </w:r>
      <w:r w:rsidRPr="0061744D">
        <w:rPr>
          <w:sz w:val="22"/>
          <w:szCs w:val="22"/>
        </w:rPr>
        <w:t>.</w:t>
      </w:r>
    </w:p>
    <w:p w:rsidR="00864C1F" w:rsidRPr="0061744D" w:rsidRDefault="00864C1F" w:rsidP="00EF72A1">
      <w:pPr>
        <w:numPr>
          <w:ilvl w:val="1"/>
          <w:numId w:val="1"/>
        </w:numPr>
        <w:ind w:left="357" w:firstLine="0"/>
        <w:rPr>
          <w:sz w:val="22"/>
          <w:szCs w:val="22"/>
        </w:rPr>
      </w:pPr>
      <w:r w:rsidRPr="0061744D">
        <w:rPr>
          <w:sz w:val="22"/>
          <w:szCs w:val="22"/>
        </w:rPr>
        <w:t xml:space="preserve">Szczegółowe warunki realizacji zamówienia określono w załączniku nr </w:t>
      </w:r>
      <w:r w:rsidR="00A90B91">
        <w:rPr>
          <w:sz w:val="22"/>
          <w:szCs w:val="22"/>
        </w:rPr>
        <w:t>2</w:t>
      </w:r>
      <w:r w:rsidRPr="0061744D">
        <w:rPr>
          <w:sz w:val="22"/>
          <w:szCs w:val="22"/>
        </w:rPr>
        <w:t xml:space="preserve"> do SIWZ (projekt umowy).</w:t>
      </w:r>
    </w:p>
    <w:p w:rsidR="00864C1F" w:rsidRPr="001739FB" w:rsidRDefault="00864C1F" w:rsidP="00EF72A1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1739FB">
        <w:rPr>
          <w:b/>
          <w:sz w:val="22"/>
          <w:szCs w:val="22"/>
        </w:rPr>
        <w:t>Warunki udziału w postępowaniu oraz opis sposobu dokonywania oceny spełniania tych warunków</w:t>
      </w:r>
      <w:r>
        <w:rPr>
          <w:b/>
          <w:sz w:val="22"/>
          <w:szCs w:val="22"/>
        </w:rPr>
        <w:t>.</w:t>
      </w:r>
    </w:p>
    <w:p w:rsidR="00864C1F" w:rsidRDefault="00864C1F" w:rsidP="00A35921">
      <w:pPr>
        <w:numPr>
          <w:ilvl w:val="1"/>
          <w:numId w:val="14"/>
        </w:numPr>
        <w:ind w:left="284" w:firstLine="0"/>
        <w:rPr>
          <w:sz w:val="22"/>
          <w:szCs w:val="22"/>
        </w:rPr>
      </w:pPr>
      <w:r w:rsidRPr="001739FB">
        <w:rPr>
          <w:bCs/>
          <w:color w:val="000000"/>
          <w:sz w:val="22"/>
          <w:szCs w:val="22"/>
        </w:rPr>
        <w:t xml:space="preserve">W postępowaniu mogą wziąć udział wykonawcy, którzy </w:t>
      </w:r>
      <w:r w:rsidRPr="001739FB">
        <w:rPr>
          <w:bCs/>
          <w:sz w:val="22"/>
          <w:szCs w:val="22"/>
        </w:rPr>
        <w:t xml:space="preserve">spełniają warunki, </w:t>
      </w:r>
      <w:r>
        <w:rPr>
          <w:bCs/>
          <w:sz w:val="22"/>
          <w:szCs w:val="22"/>
        </w:rPr>
        <w:t xml:space="preserve">o których mowa </w:t>
      </w:r>
      <w:r w:rsidRPr="001739FB">
        <w:rPr>
          <w:bCs/>
          <w:sz w:val="22"/>
          <w:szCs w:val="22"/>
        </w:rPr>
        <w:t>w art. 22 ust. 1 ustawy, a w szczególności wykonawcy</w:t>
      </w:r>
      <w:r w:rsidRPr="001739FB">
        <w:rPr>
          <w:b/>
          <w:sz w:val="22"/>
          <w:szCs w:val="22"/>
        </w:rPr>
        <w:t xml:space="preserve"> </w:t>
      </w:r>
      <w:r w:rsidRPr="001739FB">
        <w:rPr>
          <w:sz w:val="22"/>
          <w:szCs w:val="22"/>
        </w:rPr>
        <w:t>którzy spełniają warunki, dotyczące:</w:t>
      </w:r>
    </w:p>
    <w:p w:rsidR="00864C1F" w:rsidRPr="00FB25D8" w:rsidRDefault="00864C1F" w:rsidP="00EF72A1">
      <w:pPr>
        <w:numPr>
          <w:ilvl w:val="2"/>
          <w:numId w:val="1"/>
        </w:numPr>
        <w:ind w:left="709" w:firstLine="1"/>
        <w:rPr>
          <w:b/>
          <w:sz w:val="22"/>
          <w:szCs w:val="22"/>
        </w:rPr>
      </w:pPr>
      <w:r w:rsidRPr="00BD301F">
        <w:rPr>
          <w:b/>
          <w:sz w:val="22"/>
          <w:szCs w:val="22"/>
        </w:rPr>
        <w:t>posiadania uprawnień do wykonywania określonej działalności lub czynności, jeżeli przepisy prawa nakładają obowiązek ich posiadania</w:t>
      </w:r>
      <w:r>
        <w:rPr>
          <w:b/>
          <w:sz w:val="22"/>
          <w:szCs w:val="22"/>
        </w:rPr>
        <w:t xml:space="preserve"> </w:t>
      </w:r>
      <w:r w:rsidRPr="00FB25D8">
        <w:rPr>
          <w:b/>
          <w:color w:val="000000"/>
          <w:sz w:val="22"/>
          <w:szCs w:val="22"/>
        </w:rPr>
        <w:t>– Zamawiający nie określa opisu sposobu dokonywania oceny spełniania warunku.</w:t>
      </w:r>
    </w:p>
    <w:p w:rsidR="00864C1F" w:rsidRPr="00802705" w:rsidRDefault="00864C1F" w:rsidP="00EF72A1">
      <w:pPr>
        <w:numPr>
          <w:ilvl w:val="2"/>
          <w:numId w:val="1"/>
        </w:numPr>
        <w:ind w:left="709" w:firstLine="1"/>
        <w:rPr>
          <w:b/>
          <w:sz w:val="22"/>
          <w:szCs w:val="22"/>
        </w:rPr>
      </w:pPr>
      <w:r w:rsidRPr="00EE190F">
        <w:rPr>
          <w:b/>
          <w:sz w:val="22"/>
          <w:szCs w:val="22"/>
        </w:rPr>
        <w:t>po</w:t>
      </w:r>
      <w:r w:rsidR="00802705">
        <w:rPr>
          <w:b/>
          <w:sz w:val="22"/>
          <w:szCs w:val="22"/>
        </w:rPr>
        <w:t xml:space="preserve">siadania wiedzy i doświadczenia </w:t>
      </w:r>
      <w:r w:rsidR="0035780C">
        <w:rPr>
          <w:b/>
          <w:sz w:val="22"/>
          <w:szCs w:val="22"/>
        </w:rPr>
        <w:t xml:space="preserve">- </w:t>
      </w:r>
      <w:r w:rsidR="00802705" w:rsidRPr="00FB25D8">
        <w:rPr>
          <w:b/>
          <w:color w:val="000000"/>
          <w:sz w:val="22"/>
          <w:szCs w:val="22"/>
        </w:rPr>
        <w:t>Zamawiający nie określa opisu sposobu dokonywania oceny spełniania warunku.</w:t>
      </w:r>
    </w:p>
    <w:p w:rsidR="00864C1F" w:rsidRPr="002178AB" w:rsidRDefault="00864C1F" w:rsidP="00EF72A1">
      <w:pPr>
        <w:numPr>
          <w:ilvl w:val="2"/>
          <w:numId w:val="1"/>
        </w:numPr>
        <w:ind w:left="709" w:firstLine="1"/>
        <w:rPr>
          <w:b/>
          <w:sz w:val="22"/>
          <w:szCs w:val="22"/>
        </w:rPr>
      </w:pPr>
      <w:r w:rsidRPr="0009716E">
        <w:rPr>
          <w:b/>
          <w:sz w:val="22"/>
          <w:szCs w:val="22"/>
        </w:rPr>
        <w:t xml:space="preserve">dysponowania odpowiednim potencjałem technicznym oraz osobami zdolnymi do wykonania zamówienia </w:t>
      </w:r>
      <w:r w:rsidRPr="0009716E">
        <w:rPr>
          <w:b/>
          <w:color w:val="000000"/>
          <w:sz w:val="22"/>
          <w:szCs w:val="22"/>
        </w:rPr>
        <w:t xml:space="preserve">– Zamawiający nie określa opisu sposobu dokonywania oceny </w:t>
      </w:r>
      <w:r w:rsidRPr="002178AB">
        <w:rPr>
          <w:b/>
          <w:color w:val="000000"/>
          <w:sz w:val="22"/>
          <w:szCs w:val="22"/>
        </w:rPr>
        <w:t>spełniania warunku.</w:t>
      </w:r>
    </w:p>
    <w:p w:rsidR="00E84FA1" w:rsidRPr="00E84FA1" w:rsidRDefault="00864C1F" w:rsidP="00EF72A1">
      <w:pPr>
        <w:numPr>
          <w:ilvl w:val="2"/>
          <w:numId w:val="1"/>
        </w:numPr>
        <w:ind w:left="709" w:firstLine="1"/>
        <w:rPr>
          <w:b/>
          <w:sz w:val="22"/>
          <w:szCs w:val="22"/>
        </w:rPr>
      </w:pPr>
      <w:r w:rsidRPr="002178AB">
        <w:rPr>
          <w:b/>
          <w:sz w:val="22"/>
          <w:szCs w:val="22"/>
        </w:rPr>
        <w:t>sytuacji ekonomicznej i finansowej</w:t>
      </w:r>
      <w:r w:rsidR="00802705" w:rsidRPr="002178AB">
        <w:rPr>
          <w:b/>
          <w:sz w:val="22"/>
          <w:szCs w:val="22"/>
        </w:rPr>
        <w:t xml:space="preserve"> </w:t>
      </w:r>
      <w:r w:rsidR="002178AB" w:rsidRPr="002178AB">
        <w:rPr>
          <w:b/>
          <w:sz w:val="22"/>
          <w:szCs w:val="22"/>
        </w:rPr>
        <w:t>–</w:t>
      </w:r>
      <w:r w:rsidR="002178AB" w:rsidRPr="002178AB">
        <w:rPr>
          <w:b/>
          <w:color w:val="000000"/>
          <w:sz w:val="22"/>
          <w:szCs w:val="22"/>
        </w:rPr>
        <w:t xml:space="preserve"> </w:t>
      </w:r>
      <w:r w:rsidR="002178AB" w:rsidRPr="002178AB">
        <w:rPr>
          <w:sz w:val="22"/>
          <w:szCs w:val="22"/>
        </w:rPr>
        <w:t>Wykonawca musi wykazać, że jest ubezpieczony od odpowiedzialności cywilnej w zakresie prowadzonej działalności związanej z przedmiotem zamówienia na kwotę co najmniej: dla</w:t>
      </w:r>
    </w:p>
    <w:tbl>
      <w:tblPr>
        <w:tblW w:w="9125" w:type="dxa"/>
        <w:tblInd w:w="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363"/>
        <w:gridCol w:w="1363"/>
        <w:gridCol w:w="1138"/>
        <w:gridCol w:w="1242"/>
        <w:gridCol w:w="1242"/>
        <w:gridCol w:w="1242"/>
      </w:tblGrid>
      <w:tr w:rsidR="00E84FA1" w:rsidRPr="00E84FA1" w:rsidTr="00E84FA1">
        <w:trPr>
          <w:trHeight w:val="33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A1" w:rsidRPr="00E84FA1" w:rsidRDefault="00E84FA1" w:rsidP="00363892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Pakiet nr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6</w:t>
            </w:r>
          </w:p>
        </w:tc>
      </w:tr>
      <w:tr w:rsidR="00E84FA1" w:rsidRPr="00E84FA1" w:rsidTr="00E84FA1">
        <w:trPr>
          <w:trHeight w:val="333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Wartość (PLN)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 152 000,00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 102 000,00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5 000,00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12 000,00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10 000,00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363892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69 000,00    </w:t>
            </w:r>
          </w:p>
        </w:tc>
      </w:tr>
    </w:tbl>
    <w:p w:rsidR="002178AB" w:rsidRPr="002178AB" w:rsidRDefault="002178AB" w:rsidP="00E84FA1">
      <w:pPr>
        <w:ind w:left="710" w:firstLine="0"/>
        <w:rPr>
          <w:b/>
          <w:sz w:val="22"/>
          <w:szCs w:val="22"/>
        </w:rPr>
      </w:pPr>
      <w:r w:rsidRPr="002178AB">
        <w:rPr>
          <w:sz w:val="22"/>
          <w:szCs w:val="22"/>
        </w:rPr>
        <w:t xml:space="preserve">W przypadku, gdy Wykonawca składa oferty na więcej niż jeden pakiet, zgodnie z treścią pkt. 18.2 SIWZ, powinien zsumować żądaną kwotę ubezpieczenia w poszczególnych pakietach na które składana jest oferta. </w:t>
      </w:r>
    </w:p>
    <w:p w:rsidR="00864C1F" w:rsidRPr="007B190F" w:rsidRDefault="00864C1F" w:rsidP="00A35921">
      <w:pPr>
        <w:numPr>
          <w:ilvl w:val="1"/>
          <w:numId w:val="14"/>
        </w:numPr>
        <w:ind w:left="284" w:firstLine="0"/>
        <w:rPr>
          <w:bCs/>
          <w:color w:val="000000"/>
          <w:sz w:val="22"/>
          <w:szCs w:val="22"/>
        </w:rPr>
      </w:pPr>
      <w:r w:rsidRPr="007B190F">
        <w:rPr>
          <w:bCs/>
          <w:color w:val="000000"/>
          <w:sz w:val="22"/>
          <w:szCs w:val="22"/>
        </w:rPr>
        <w:t>Oprócz warunków wskazanych w pkt 5.1 SIWZ, w postępowaniu mogą wziąć udział jedynie Wykonawcy, którzy nie podlegają wykluczeniu na podstawie art. 24 ust. 1 PZP.</w:t>
      </w:r>
    </w:p>
    <w:p w:rsidR="00864C1F" w:rsidRPr="00C17429" w:rsidRDefault="00864C1F" w:rsidP="00EF72A1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C17429">
        <w:rPr>
          <w:b/>
          <w:sz w:val="22"/>
          <w:szCs w:val="22"/>
        </w:rPr>
        <w:t>Wykaz oświadczeń i dokumentów, jakie mają dostarczyć wykonawcy w celu potwierdzenia spełniania warunków udziału w postępowaniu</w:t>
      </w:r>
    </w:p>
    <w:p w:rsidR="00864C1F" w:rsidRPr="000135E3" w:rsidRDefault="00864C1F" w:rsidP="00A35921">
      <w:pPr>
        <w:numPr>
          <w:ilvl w:val="1"/>
          <w:numId w:val="15"/>
        </w:numPr>
        <w:rPr>
          <w:sz w:val="22"/>
          <w:szCs w:val="22"/>
        </w:rPr>
      </w:pPr>
      <w:r w:rsidRPr="000135E3">
        <w:rPr>
          <w:sz w:val="22"/>
          <w:szCs w:val="22"/>
          <w:u w:val="single"/>
        </w:rPr>
        <w:t>W celu wykazania braku podstaw do wykluczenia Wykonawcy z postępowania o udzielenie zamówienia, w okolicznościach o których mowa w art. 24 ust. 1 PZP do oferty należy załączyć następujące dokumenty</w:t>
      </w:r>
      <w:r w:rsidRPr="000135E3">
        <w:rPr>
          <w:sz w:val="22"/>
          <w:szCs w:val="22"/>
        </w:rPr>
        <w:t>:</w:t>
      </w:r>
    </w:p>
    <w:p w:rsidR="00864C1F" w:rsidRPr="000135E3" w:rsidRDefault="00864C1F" w:rsidP="00A35921">
      <w:pPr>
        <w:numPr>
          <w:ilvl w:val="2"/>
          <w:numId w:val="15"/>
        </w:numPr>
        <w:ind w:left="709" w:firstLine="11"/>
        <w:rPr>
          <w:strike/>
          <w:sz w:val="22"/>
          <w:szCs w:val="22"/>
        </w:rPr>
      </w:pPr>
      <w:r w:rsidRPr="000135E3">
        <w:rPr>
          <w:sz w:val="22"/>
          <w:szCs w:val="22"/>
        </w:rPr>
        <w:t xml:space="preserve">oświadczenie o braku podstaw do wykluczenia, którego wzór stanowi załącznik nr 3a do SIWZ. </w:t>
      </w:r>
      <w:r w:rsidR="00465B9B" w:rsidRPr="000135E3">
        <w:rPr>
          <w:sz w:val="22"/>
          <w:szCs w:val="22"/>
        </w:rPr>
        <w:t xml:space="preserve"> W przypadku gdy wykonawca składa oferty na więcej niż jeden pakiet, może niniejsze oświadczenie złożyć w 1 egzemplarzu.</w:t>
      </w:r>
    </w:p>
    <w:p w:rsidR="00864C1F" w:rsidRPr="000135E3" w:rsidRDefault="00864C1F" w:rsidP="00A35921">
      <w:pPr>
        <w:numPr>
          <w:ilvl w:val="2"/>
          <w:numId w:val="15"/>
        </w:numPr>
        <w:ind w:left="709" w:firstLine="11"/>
        <w:rPr>
          <w:sz w:val="22"/>
          <w:szCs w:val="22"/>
        </w:rPr>
      </w:pPr>
      <w:r w:rsidRPr="000135E3">
        <w:rPr>
          <w:sz w:val="22"/>
          <w:szCs w:val="22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ofert.</w:t>
      </w:r>
      <w:r w:rsidR="00465B9B" w:rsidRPr="000135E3">
        <w:rPr>
          <w:sz w:val="22"/>
          <w:szCs w:val="22"/>
        </w:rPr>
        <w:t xml:space="preserve"> W przypadku gdy wykonawca składa oferty na więcej niż jeden pakiet, może niniejszy dokument/dokumenty złożyć w 1 egzemplarzu.</w:t>
      </w:r>
    </w:p>
    <w:p w:rsidR="00864C1F" w:rsidRPr="000135E3" w:rsidRDefault="00864C1F" w:rsidP="00A35921">
      <w:pPr>
        <w:numPr>
          <w:ilvl w:val="2"/>
          <w:numId w:val="15"/>
        </w:numPr>
        <w:ind w:left="709" w:firstLine="11"/>
        <w:rPr>
          <w:sz w:val="22"/>
          <w:szCs w:val="22"/>
        </w:rPr>
      </w:pPr>
      <w:r w:rsidRPr="000135E3">
        <w:rPr>
          <w:bCs/>
          <w:color w:val="000000"/>
          <w:sz w:val="22"/>
          <w:szCs w:val="22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  <w:r w:rsidR="00465B9B" w:rsidRPr="000135E3">
        <w:rPr>
          <w:sz w:val="22"/>
          <w:szCs w:val="22"/>
        </w:rPr>
        <w:t xml:space="preserve"> W przypadku gdy wykonawca składa oferty na więcej niż jeden pakiet, może niniejszy dokument/dokumenty złożyć w 1 egzemplarzu.</w:t>
      </w:r>
    </w:p>
    <w:p w:rsidR="00864C1F" w:rsidRPr="000135E3" w:rsidRDefault="00864C1F" w:rsidP="00A35921">
      <w:pPr>
        <w:numPr>
          <w:ilvl w:val="2"/>
          <w:numId w:val="15"/>
        </w:numPr>
        <w:ind w:left="709" w:firstLine="11"/>
        <w:rPr>
          <w:sz w:val="22"/>
          <w:szCs w:val="22"/>
        </w:rPr>
      </w:pPr>
      <w:r w:rsidRPr="000135E3">
        <w:rPr>
          <w:bCs/>
          <w:color w:val="000000"/>
          <w:sz w:val="22"/>
          <w:szCs w:val="22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  <w:r w:rsidR="00465B9B" w:rsidRPr="000135E3">
        <w:rPr>
          <w:sz w:val="22"/>
          <w:szCs w:val="22"/>
        </w:rPr>
        <w:t xml:space="preserve"> W przypadku gdy wykonawca składa oferty na więcej niż jeden pakiet, może niniejszy dokument/dokumenty złożyć w 1 egzemplarzu.</w:t>
      </w:r>
    </w:p>
    <w:p w:rsidR="00864C1F" w:rsidRPr="004D4880" w:rsidRDefault="00864C1F" w:rsidP="00A35921">
      <w:pPr>
        <w:numPr>
          <w:ilvl w:val="1"/>
          <w:numId w:val="15"/>
        </w:numPr>
        <w:rPr>
          <w:color w:val="000000"/>
          <w:sz w:val="22"/>
          <w:szCs w:val="22"/>
        </w:rPr>
      </w:pPr>
      <w:r w:rsidRPr="00785680">
        <w:rPr>
          <w:color w:val="000000"/>
          <w:sz w:val="22"/>
          <w:szCs w:val="22"/>
          <w:u w:val="single"/>
        </w:rPr>
        <w:t>W celu oceny spełniania przez wykonawcę warunków, o których mowa w art. 22 ust. 1 ustawy, do oferty należy załączyć następujące dokumenty</w:t>
      </w:r>
      <w:r w:rsidRPr="0062504E">
        <w:rPr>
          <w:color w:val="000000"/>
          <w:sz w:val="22"/>
          <w:szCs w:val="22"/>
        </w:rPr>
        <w:t>:</w:t>
      </w:r>
    </w:p>
    <w:p w:rsidR="00E84FA1" w:rsidRDefault="008326F2" w:rsidP="008326F2">
      <w:pPr>
        <w:numPr>
          <w:ilvl w:val="2"/>
          <w:numId w:val="15"/>
        </w:numPr>
        <w:ind w:left="720" w:firstLine="0"/>
        <w:rPr>
          <w:bCs/>
          <w:color w:val="000000"/>
          <w:sz w:val="22"/>
          <w:szCs w:val="22"/>
        </w:rPr>
      </w:pPr>
      <w:r w:rsidRPr="00E84FA1">
        <w:rPr>
          <w:bCs/>
          <w:color w:val="000000"/>
          <w:sz w:val="22"/>
          <w:szCs w:val="22"/>
        </w:rPr>
        <w:lastRenderedPageBreak/>
        <w:t xml:space="preserve">Opłaconą polisę a w przypadku jej braku inny dokument potwierdzający, że Wykonawca jest ubezpieczony od odpowiedzialności cywilnej w zakresie prowadzonej działalności związanej z przedmiotem zamówienia na kwotę nie niższa niż: dla </w:t>
      </w:r>
    </w:p>
    <w:tbl>
      <w:tblPr>
        <w:tblW w:w="9125" w:type="dxa"/>
        <w:tblInd w:w="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363"/>
        <w:gridCol w:w="1363"/>
        <w:gridCol w:w="1138"/>
        <w:gridCol w:w="1242"/>
        <w:gridCol w:w="1242"/>
        <w:gridCol w:w="1242"/>
      </w:tblGrid>
      <w:tr w:rsidR="00E84FA1" w:rsidRPr="00E84FA1" w:rsidTr="00E84FA1">
        <w:trPr>
          <w:trHeight w:val="33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A1" w:rsidRPr="00E84FA1" w:rsidRDefault="00E84FA1" w:rsidP="00E84FA1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Pakiet nr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6</w:t>
            </w:r>
          </w:p>
        </w:tc>
      </w:tr>
      <w:tr w:rsidR="00E84FA1" w:rsidRPr="00E84FA1" w:rsidTr="00E84FA1">
        <w:trPr>
          <w:trHeight w:val="333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>Wartość (PLN)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 152 000,00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 102 000,00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5 000,00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12 000,00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10 000,00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A1" w:rsidRPr="00E84FA1" w:rsidRDefault="00E84FA1" w:rsidP="00E84FA1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84FA1">
              <w:rPr>
                <w:color w:val="000000"/>
                <w:sz w:val="22"/>
                <w:szCs w:val="22"/>
              </w:rPr>
              <w:t xml:space="preserve">  69 000,00    </w:t>
            </w:r>
          </w:p>
        </w:tc>
      </w:tr>
    </w:tbl>
    <w:p w:rsidR="008326F2" w:rsidRPr="00E84FA1" w:rsidRDefault="008326F2" w:rsidP="00E84FA1">
      <w:pPr>
        <w:ind w:left="720" w:firstLine="0"/>
        <w:rPr>
          <w:bCs/>
          <w:color w:val="000000"/>
          <w:sz w:val="22"/>
          <w:szCs w:val="22"/>
        </w:rPr>
      </w:pPr>
      <w:r w:rsidRPr="00E84FA1">
        <w:rPr>
          <w:bCs/>
          <w:color w:val="000000"/>
          <w:sz w:val="22"/>
          <w:szCs w:val="22"/>
        </w:rPr>
        <w:t>Do oferty należy dołączyć potwierdzenie opłacenia polisy lub fakt jej opłacenia musi wynikać z treści dokumentu. Jeżeli fakt opłacenia polisy nie wynika wprost z załączonego do oferty dokumentu, Wykonawca jest zobowiązany dołączyć inny dokument potwierdzający opłacenie składki (np. kopia przelewu składki, potwierdzenie ubezpieczyciela).</w:t>
      </w:r>
    </w:p>
    <w:p w:rsidR="008326F2" w:rsidRPr="006F5EE1" w:rsidRDefault="008326F2" w:rsidP="008326F2">
      <w:pPr>
        <w:numPr>
          <w:ilvl w:val="2"/>
          <w:numId w:val="15"/>
        </w:numPr>
        <w:ind w:left="709" w:firstLine="11"/>
        <w:rPr>
          <w:bCs/>
          <w:color w:val="000000"/>
          <w:sz w:val="22"/>
          <w:szCs w:val="22"/>
        </w:rPr>
      </w:pPr>
      <w:r w:rsidRPr="00C8344A">
        <w:rPr>
          <w:sz w:val="22"/>
          <w:szCs w:val="22"/>
        </w:rPr>
        <w:t xml:space="preserve">Oświadczenie o spełnianiu warunków, o których mowa w art. 22 ust. 1 ustawy </w:t>
      </w:r>
      <w:proofErr w:type="spellStart"/>
      <w:r w:rsidRPr="00C8344A">
        <w:rPr>
          <w:sz w:val="22"/>
          <w:szCs w:val="22"/>
        </w:rPr>
        <w:t>pzp</w:t>
      </w:r>
      <w:proofErr w:type="spellEnd"/>
      <w:r w:rsidRPr="00C8344A">
        <w:rPr>
          <w:sz w:val="22"/>
          <w:szCs w:val="22"/>
        </w:rPr>
        <w:t xml:space="preserve">, którego wzór stanowi załącznik nr 3b do SIWZ. </w:t>
      </w:r>
      <w:r w:rsidRPr="006F5EE1">
        <w:rPr>
          <w:sz w:val="22"/>
          <w:szCs w:val="22"/>
        </w:rPr>
        <w:t xml:space="preserve"> </w:t>
      </w:r>
      <w:r w:rsidRPr="00C8344A">
        <w:rPr>
          <w:sz w:val="22"/>
          <w:szCs w:val="22"/>
        </w:rPr>
        <w:t>W przypadku gdy wykonawca składa oferty na więcej niż jeden pakiet, może niniejsze oświadczenie złożyć w 1 egzemplarzu.</w:t>
      </w:r>
    </w:p>
    <w:p w:rsidR="008326F2" w:rsidRPr="006F5EE1" w:rsidRDefault="008326F2" w:rsidP="008326F2">
      <w:pPr>
        <w:numPr>
          <w:ilvl w:val="2"/>
          <w:numId w:val="15"/>
        </w:numPr>
        <w:ind w:left="709" w:firstLine="11"/>
        <w:rPr>
          <w:bCs/>
          <w:color w:val="000000"/>
          <w:sz w:val="22"/>
          <w:szCs w:val="22"/>
        </w:rPr>
      </w:pPr>
      <w:r w:rsidRPr="006F5EE1">
        <w:rPr>
          <w:sz w:val="22"/>
          <w:szCs w:val="22"/>
        </w:rPr>
        <w:t>Jeżeli wymagane kwoty w dokumentach wymienionych w pkt 6.</w:t>
      </w:r>
      <w:r>
        <w:rPr>
          <w:sz w:val="22"/>
          <w:szCs w:val="22"/>
        </w:rPr>
        <w:t>2</w:t>
      </w:r>
      <w:r w:rsidRPr="006F5EE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6F5EE1">
        <w:rPr>
          <w:sz w:val="22"/>
          <w:szCs w:val="22"/>
        </w:rPr>
        <w:t xml:space="preserve"> SIWZ, wyrażone będą w innej walucie niż PLN Zamawiający dokona ich przeliczenia na PLN według średniego kursu NBP na dzień, w którym opublikowano ogłoszenie o zamówieniu w Biuletynie Zamówień Publicznych. Jeżeli w dniu opublikowania ogłoszenia o zamówieniu w Biuletynie Zamówień Publicznych, Narodowy Bank Polski nie opublikuje tabeli kursów walut, wykonawca winien przyjąć kurs przeliczeniowy według ostatniej tabeli kursów NBP, opublikowanej przed dniem publikacji ogłoszenia o zamówieniu w Biuletynie Zamówień Publicznych.</w:t>
      </w:r>
    </w:p>
    <w:p w:rsidR="00864C1F" w:rsidRPr="000135E3" w:rsidRDefault="00864C1F" w:rsidP="00802705">
      <w:pPr>
        <w:numPr>
          <w:ilvl w:val="1"/>
          <w:numId w:val="17"/>
        </w:numPr>
        <w:rPr>
          <w:sz w:val="22"/>
          <w:szCs w:val="22"/>
        </w:rPr>
      </w:pPr>
      <w:r w:rsidRPr="000135E3">
        <w:rPr>
          <w:sz w:val="22"/>
          <w:szCs w:val="22"/>
        </w:rPr>
        <w:t>Zgodnie z treścią art. 26 ust. 2b PZP,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64C1F" w:rsidRPr="000135E3" w:rsidRDefault="00864C1F" w:rsidP="00A35921">
      <w:pPr>
        <w:numPr>
          <w:ilvl w:val="1"/>
          <w:numId w:val="17"/>
        </w:numPr>
        <w:rPr>
          <w:sz w:val="22"/>
          <w:szCs w:val="22"/>
        </w:rPr>
      </w:pPr>
      <w:r w:rsidRPr="000135E3">
        <w:rPr>
          <w:sz w:val="22"/>
          <w:szCs w:val="22"/>
        </w:rPr>
        <w:t>Jeżeli Wykonawca ma siedzibę lub miejsce zamieszkania poza terytorium Rzeczypospolitej Polskiej zamiast dokumentów, o których mowa w pkt. 6.1.2.-6.1.4 składa dokumenty, wystawione w kraju, w którym ma siedzibę lub miejsce zamieszkania, potwierdzające odpowiednio, że:</w:t>
      </w:r>
    </w:p>
    <w:p w:rsidR="00644FF8" w:rsidRPr="000135E3" w:rsidRDefault="00644FF8" w:rsidP="00644FF8">
      <w:pPr>
        <w:ind w:left="720" w:firstLine="0"/>
        <w:rPr>
          <w:sz w:val="22"/>
          <w:szCs w:val="22"/>
        </w:rPr>
      </w:pPr>
      <w:r w:rsidRPr="000135E3">
        <w:rPr>
          <w:sz w:val="22"/>
          <w:szCs w:val="22"/>
        </w:rPr>
        <w:t>6.4.1. n</w:t>
      </w:r>
      <w:r w:rsidR="00864C1F" w:rsidRPr="000135E3">
        <w:rPr>
          <w:sz w:val="22"/>
          <w:szCs w:val="22"/>
        </w:rPr>
        <w:t>ie otwarto jego likwidacji ani nie ogłoszono upadłości; niniejszy dokument winien być wystawiony nie wcześniej niż 6 miesięcy przed upływem terminu składania ofert</w:t>
      </w:r>
      <w:r w:rsidRPr="000135E3">
        <w:rPr>
          <w:sz w:val="22"/>
          <w:szCs w:val="22"/>
        </w:rPr>
        <w:t xml:space="preserve"> (W przypadku gdy wykonawca składa oferty na więcej niż jeden pakiet, może niniejsze dokumenty złożyć w 1 egzemplarzu),</w:t>
      </w:r>
    </w:p>
    <w:p w:rsidR="00864C1F" w:rsidRPr="000135E3" w:rsidRDefault="00644FF8" w:rsidP="00644FF8">
      <w:pPr>
        <w:ind w:left="720" w:firstLine="0"/>
        <w:rPr>
          <w:sz w:val="22"/>
          <w:szCs w:val="22"/>
        </w:rPr>
      </w:pPr>
      <w:r w:rsidRPr="000135E3">
        <w:rPr>
          <w:sz w:val="22"/>
          <w:szCs w:val="22"/>
        </w:rPr>
        <w:t>6.4.2. n</w:t>
      </w:r>
      <w:r w:rsidR="00864C1F" w:rsidRPr="000135E3">
        <w:rPr>
          <w:sz w:val="22"/>
          <w:szCs w:val="22"/>
        </w:rPr>
        <w:t>ie zalega z uiszczeniem podatków, opłat, składek na ubezpieczenie społeczne i zdrowotne albo, że uzyskał przewidziane prawem zwolnienie, odroczenie lub rozłożenie na raty zaległych płatności lub wstrzymanie w całości wykonania decyzji właściwego organu; niniejszy dokument winien być wystawiony nie wcześniej niż 3 miesiące przed upływem terminu składania ofert</w:t>
      </w:r>
      <w:r w:rsidRPr="000135E3">
        <w:rPr>
          <w:sz w:val="22"/>
          <w:szCs w:val="22"/>
        </w:rPr>
        <w:t xml:space="preserve"> (W przypadku gdy wykonawca składa oferty na więcej niż jeden pakiet, może niniejsze dokumenty złożyć w 1 egzemplarzu).</w:t>
      </w:r>
    </w:p>
    <w:p w:rsidR="00864C1F" w:rsidRPr="000135E3" w:rsidRDefault="00864C1F" w:rsidP="003B75B5">
      <w:pPr>
        <w:numPr>
          <w:ilvl w:val="1"/>
          <w:numId w:val="18"/>
        </w:numPr>
        <w:rPr>
          <w:b/>
          <w:bCs/>
          <w:sz w:val="22"/>
          <w:szCs w:val="22"/>
        </w:rPr>
      </w:pPr>
      <w:r w:rsidRPr="000135E3">
        <w:rPr>
          <w:sz w:val="22"/>
          <w:szCs w:val="22"/>
        </w:rPr>
        <w:t>Jeżeli w kraju miejsca zamieszkania osoby lub w kraju, w którym wykonawca ma siedzibę lub miejsce zamieszkania, nie wydaje się dokumentów, o których mowa w pkt. 6.</w:t>
      </w:r>
      <w:r w:rsidR="00802705" w:rsidRPr="000135E3">
        <w:rPr>
          <w:sz w:val="22"/>
          <w:szCs w:val="22"/>
        </w:rPr>
        <w:t>4</w:t>
      </w:r>
      <w:r w:rsidRPr="000135E3">
        <w:rPr>
          <w:sz w:val="22"/>
          <w:szCs w:val="22"/>
        </w:rPr>
        <w:t>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Niniejsze dokumenty winny być wystawione odpowiednio w terminie wskazanym w pkt 6.</w:t>
      </w:r>
      <w:r w:rsidR="00802705" w:rsidRPr="000135E3">
        <w:rPr>
          <w:sz w:val="22"/>
          <w:szCs w:val="22"/>
        </w:rPr>
        <w:t>4</w:t>
      </w:r>
      <w:r w:rsidRPr="000135E3">
        <w:rPr>
          <w:sz w:val="22"/>
          <w:szCs w:val="22"/>
        </w:rPr>
        <w:t>. SIWZ.</w:t>
      </w:r>
    </w:p>
    <w:p w:rsidR="00864C1F" w:rsidRPr="000135E3" w:rsidRDefault="00864C1F" w:rsidP="003B75B5">
      <w:pPr>
        <w:numPr>
          <w:ilvl w:val="1"/>
          <w:numId w:val="18"/>
        </w:numPr>
        <w:rPr>
          <w:sz w:val="22"/>
          <w:szCs w:val="22"/>
        </w:rPr>
      </w:pPr>
      <w:r w:rsidRPr="000135E3">
        <w:rPr>
          <w:sz w:val="22"/>
          <w:szCs w:val="22"/>
        </w:rPr>
        <w:t xml:space="preserve">Jeżeli Wykonawca należy do grupy kapitałowej w rozumieniu ustawy z dnia 16 lutego 2007 r. o ochronie konkurencji i konsumentów (Dz. U. Nr 50, poz. 331 z </w:t>
      </w:r>
      <w:proofErr w:type="spellStart"/>
      <w:r w:rsidRPr="000135E3">
        <w:rPr>
          <w:sz w:val="22"/>
          <w:szCs w:val="22"/>
        </w:rPr>
        <w:t>późn</w:t>
      </w:r>
      <w:proofErr w:type="spellEnd"/>
      <w:r w:rsidRPr="000135E3">
        <w:rPr>
          <w:sz w:val="22"/>
          <w:szCs w:val="22"/>
        </w:rPr>
        <w:t xml:space="preserve">. zm.), w celu wykazania braku podstaw do wykluczenia z postępowania o udzielenie zamówienia, w okolicznościach o których mowa w art. 24 ust. 2 pkt 5) PZP – Wykonawca wraz z ofertą składa listę podmiotów należących do tej samej grupy kapitałowej,  o której mowa w art. 24 ust. 2 pkt. 5) PZP, albo informację o tym, że nie należy do grupy kapitałowej - wykorzystując wzór załącznika nr 3c do SIWZ. </w:t>
      </w:r>
    </w:p>
    <w:p w:rsidR="00864C1F" w:rsidRDefault="00864C1F" w:rsidP="003B75B5">
      <w:pPr>
        <w:numPr>
          <w:ilvl w:val="1"/>
          <w:numId w:val="18"/>
        </w:numPr>
        <w:rPr>
          <w:sz w:val="22"/>
          <w:szCs w:val="22"/>
        </w:rPr>
      </w:pPr>
      <w:r w:rsidRPr="000135E3">
        <w:rPr>
          <w:sz w:val="22"/>
          <w:szCs w:val="22"/>
        </w:rPr>
        <w:lastRenderedPageBreak/>
        <w:t xml:space="preserve"> Stosownie do § 7 ust. 4 Rozporządzenia Prezesa Rady Ministrów z dnia 19 lutego 2013 roku w sprawie rodzajów dokumentów, jakich może żądać zamawiający od wykonawcy, oraz form, w jakich te dokumenty mogą być składane, dokumenty sporządzone w języku obcym są składane wraz z tłumaczeniem na język polski. Zamawiający nie wyraża zgody na złożenie oferty oraz innych dokumentów w jednym z języków powszechnie używanych w handlu międzynarodowym. Interpretacja treści dokumentów składnych w języku obcym wraz z tłumaczeniem na język polski, będzie realizowana w oparciu o przedmiotowe tłumaczenie.</w:t>
      </w:r>
    </w:p>
    <w:p w:rsidR="00D27E63" w:rsidRDefault="00D27E63" w:rsidP="008326F2">
      <w:pPr>
        <w:numPr>
          <w:ilvl w:val="1"/>
          <w:numId w:val="18"/>
        </w:numPr>
        <w:rPr>
          <w:sz w:val="22"/>
          <w:szCs w:val="22"/>
        </w:rPr>
      </w:pPr>
      <w:r w:rsidRPr="0037614C">
        <w:rPr>
          <w:sz w:val="22"/>
          <w:szCs w:val="22"/>
        </w:rPr>
        <w:t xml:space="preserve">W celu potwierdzenia, że oferowane dostawy odpowiadają wymaganiom określonym przez </w:t>
      </w:r>
      <w:r w:rsidRPr="004F2B5D">
        <w:rPr>
          <w:sz w:val="22"/>
          <w:szCs w:val="22"/>
        </w:rPr>
        <w:t>zamawiającego w treści SIWZ, zamawiający</w:t>
      </w:r>
      <w:r w:rsidR="003E0075">
        <w:rPr>
          <w:sz w:val="22"/>
          <w:szCs w:val="22"/>
        </w:rPr>
        <w:t xml:space="preserve"> żąda załączenia wraz z ofertą próbki do następujących pozycji:</w:t>
      </w:r>
    </w:p>
    <w:p w:rsidR="003E0075" w:rsidRPr="003E0075" w:rsidRDefault="003E0075" w:rsidP="008326F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E0075">
        <w:rPr>
          <w:rFonts w:ascii="Times New Roman" w:eastAsia="Times New Roman" w:hAnsi="Times New Roman"/>
          <w:lang w:eastAsia="pl-PL"/>
        </w:rPr>
        <w:t xml:space="preserve">Pakiet nr </w:t>
      </w:r>
      <w:r w:rsidR="00962104">
        <w:rPr>
          <w:rFonts w:ascii="Times New Roman" w:eastAsia="Times New Roman" w:hAnsi="Times New Roman"/>
          <w:lang w:eastAsia="pl-PL"/>
        </w:rPr>
        <w:t xml:space="preserve">6 – </w:t>
      </w:r>
      <w:bookmarkStart w:id="0" w:name="_GoBack"/>
      <w:r w:rsidR="00962104">
        <w:rPr>
          <w:rFonts w:ascii="Times New Roman" w:eastAsia="Times New Roman" w:hAnsi="Times New Roman"/>
          <w:lang w:eastAsia="pl-PL"/>
        </w:rPr>
        <w:t>pozycja 17, 26, 9</w:t>
      </w:r>
      <w:r w:rsidR="004267FC">
        <w:rPr>
          <w:rFonts w:ascii="Times New Roman" w:eastAsia="Times New Roman" w:hAnsi="Times New Roman"/>
          <w:lang w:eastAsia="pl-PL"/>
        </w:rPr>
        <w:t>3 ,94</w:t>
      </w:r>
      <w:r w:rsidR="00962104">
        <w:rPr>
          <w:rFonts w:ascii="Times New Roman" w:eastAsia="Times New Roman" w:hAnsi="Times New Roman"/>
          <w:lang w:eastAsia="pl-PL"/>
        </w:rPr>
        <w:t xml:space="preserve"> (po 1 szt.)</w:t>
      </w:r>
      <w:bookmarkEnd w:id="0"/>
    </w:p>
    <w:p w:rsidR="00864C1F" w:rsidRPr="00E079E5" w:rsidRDefault="00864C1F" w:rsidP="003E0075">
      <w:pPr>
        <w:numPr>
          <w:ilvl w:val="0"/>
          <w:numId w:val="12"/>
        </w:numPr>
        <w:ind w:hanging="357"/>
        <w:rPr>
          <w:b/>
          <w:bCs/>
          <w:color w:val="000000"/>
          <w:sz w:val="22"/>
          <w:szCs w:val="22"/>
        </w:rPr>
      </w:pPr>
      <w:r w:rsidRPr="008D0266">
        <w:rPr>
          <w:b/>
          <w:bCs/>
          <w:color w:val="000000"/>
          <w:sz w:val="22"/>
          <w:szCs w:val="22"/>
        </w:rPr>
        <w:t>Informacje o sposobie porozumiewania się zamawiającego z wykonawcami oraz przekazywani</w:t>
      </w:r>
      <w:r w:rsidR="00DD6695">
        <w:rPr>
          <w:b/>
          <w:bCs/>
          <w:color w:val="000000"/>
          <w:sz w:val="22"/>
          <w:szCs w:val="22"/>
        </w:rPr>
        <w:t xml:space="preserve">u </w:t>
      </w:r>
      <w:r w:rsidRPr="008D0266">
        <w:rPr>
          <w:b/>
          <w:bCs/>
          <w:color w:val="000000"/>
          <w:sz w:val="22"/>
          <w:szCs w:val="22"/>
        </w:rPr>
        <w:t>oświadczeń lub dokumentów, a także wskazanie osób upr</w:t>
      </w:r>
      <w:r w:rsidRPr="00870696">
        <w:rPr>
          <w:b/>
          <w:bCs/>
          <w:color w:val="000000"/>
          <w:sz w:val="22"/>
          <w:szCs w:val="22"/>
        </w:rPr>
        <w:t>awnionych do porozumiewania się z wykonawcami.</w:t>
      </w:r>
    </w:p>
    <w:p w:rsidR="00864C1F" w:rsidRPr="008B1CF2" w:rsidRDefault="00864C1F" w:rsidP="00864C1F">
      <w:pPr>
        <w:widowControl w:val="0"/>
        <w:numPr>
          <w:ilvl w:val="1"/>
          <w:numId w:val="12"/>
        </w:numPr>
        <w:tabs>
          <w:tab w:val="left" w:pos="0"/>
        </w:tabs>
        <w:ind w:left="360" w:firstLine="0"/>
        <w:rPr>
          <w:color w:val="000000"/>
          <w:sz w:val="22"/>
          <w:szCs w:val="22"/>
        </w:rPr>
      </w:pPr>
      <w:r w:rsidRPr="008B1CF2">
        <w:rPr>
          <w:color w:val="000000"/>
          <w:sz w:val="22"/>
          <w:szCs w:val="22"/>
        </w:rPr>
        <w:t>W postępowaniu oświadczenia, wnioski, zawiadomienia oraz informacje zamawiający oraz wykonawcy przekazują pisemnie</w:t>
      </w:r>
      <w:r>
        <w:rPr>
          <w:color w:val="000000"/>
          <w:sz w:val="22"/>
          <w:szCs w:val="22"/>
        </w:rPr>
        <w:t xml:space="preserve"> na adres: </w:t>
      </w:r>
      <w:r w:rsidRPr="00313F47">
        <w:rPr>
          <w:sz w:val="22"/>
          <w:szCs w:val="22"/>
        </w:rPr>
        <w:t>Wojewódzki Specjalistyczny Szpital Dziecięcy im. św. Ludwika w Krakowie, 31-503 Kraków, ul. Strzelecka 2</w:t>
      </w:r>
      <w:r w:rsidRPr="008B1CF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lub za pomocą </w:t>
      </w:r>
      <w:r w:rsidRPr="008B1CF2">
        <w:rPr>
          <w:color w:val="000000"/>
          <w:sz w:val="22"/>
          <w:szCs w:val="22"/>
        </w:rPr>
        <w:t>fak</w:t>
      </w:r>
      <w:r>
        <w:rPr>
          <w:color w:val="000000"/>
          <w:sz w:val="22"/>
          <w:szCs w:val="22"/>
        </w:rPr>
        <w:t>su</w:t>
      </w:r>
      <w:r w:rsidRPr="008B1CF2">
        <w:rPr>
          <w:color w:val="000000"/>
          <w:sz w:val="22"/>
          <w:szCs w:val="22"/>
        </w:rPr>
        <w:t xml:space="preserve"> na numer: 12/ 619-86-</w:t>
      </w:r>
      <w:r>
        <w:rPr>
          <w:color w:val="000000"/>
          <w:sz w:val="22"/>
          <w:szCs w:val="22"/>
        </w:rPr>
        <w:t>68</w:t>
      </w:r>
      <w:r w:rsidRPr="008B1CF2">
        <w:rPr>
          <w:color w:val="000000"/>
          <w:sz w:val="22"/>
          <w:szCs w:val="22"/>
        </w:rPr>
        <w:t xml:space="preserve"> lub </w:t>
      </w:r>
      <w:r>
        <w:rPr>
          <w:color w:val="000000"/>
          <w:sz w:val="22"/>
          <w:szCs w:val="22"/>
        </w:rPr>
        <w:t xml:space="preserve">drogą elektroniczną </w:t>
      </w:r>
      <w:r w:rsidRPr="008B1CF2">
        <w:rPr>
          <w:color w:val="000000"/>
          <w:sz w:val="22"/>
          <w:szCs w:val="22"/>
        </w:rPr>
        <w:t>na adres</w:t>
      </w:r>
      <w:r>
        <w:rPr>
          <w:color w:val="000000"/>
          <w:sz w:val="22"/>
          <w:szCs w:val="22"/>
        </w:rPr>
        <w:t xml:space="preserve"> </w:t>
      </w:r>
      <w:r w:rsidRPr="008B1CF2">
        <w:rPr>
          <w:color w:val="000000"/>
          <w:sz w:val="22"/>
          <w:szCs w:val="22"/>
        </w:rPr>
        <w:t xml:space="preserve">e-mail: </w:t>
      </w:r>
      <w:hyperlink r:id="rId10" w:history="1">
        <w:r w:rsidRPr="008B1CF2">
          <w:rPr>
            <w:rStyle w:val="Hipercze"/>
            <w:sz w:val="22"/>
            <w:szCs w:val="22"/>
          </w:rPr>
          <w:t>zp@dzieciecyszpital.pl</w:t>
        </w:r>
      </w:hyperlink>
      <w:r w:rsidRPr="008B1CF2">
        <w:rPr>
          <w:color w:val="000000"/>
          <w:sz w:val="22"/>
          <w:szCs w:val="22"/>
        </w:rPr>
        <w:t xml:space="preserve"> W przypadku przekazywania oświadczeń, wniosków, zawiadomień oraz informacji drogą faksową, lub </w:t>
      </w:r>
      <w:r>
        <w:rPr>
          <w:color w:val="000000"/>
          <w:sz w:val="22"/>
          <w:szCs w:val="22"/>
        </w:rPr>
        <w:t>elektroniczną</w:t>
      </w:r>
      <w:r w:rsidRPr="008B1CF2">
        <w:rPr>
          <w:color w:val="000000"/>
          <w:sz w:val="22"/>
          <w:szCs w:val="22"/>
        </w:rPr>
        <w:t xml:space="preserve">, każda ze stron postępowania na żądanie drugiej niezwłocznie potwierdza fakt ich otrzymania. </w:t>
      </w:r>
    </w:p>
    <w:p w:rsidR="00864C1F" w:rsidRPr="008B1CF2" w:rsidRDefault="00864C1F" w:rsidP="00864C1F">
      <w:pPr>
        <w:widowControl w:val="0"/>
        <w:numPr>
          <w:ilvl w:val="1"/>
          <w:numId w:val="12"/>
        </w:numPr>
        <w:tabs>
          <w:tab w:val="left" w:pos="0"/>
        </w:tabs>
        <w:ind w:left="360" w:firstLine="0"/>
        <w:rPr>
          <w:color w:val="000000"/>
          <w:sz w:val="22"/>
          <w:szCs w:val="22"/>
        </w:rPr>
      </w:pPr>
      <w:r w:rsidRPr="008B1CF2">
        <w:rPr>
          <w:sz w:val="22"/>
          <w:szCs w:val="22"/>
        </w:rPr>
        <w:t>Wykonawca może zwrócić się do Zamawiającego o wyjaśnienie treści SIWZ. Zamawiający jest obowiązany udzielić wyjaśnień niezwłocznie, jednak nie później niż na 2 dni przed upływem terminu składania ofert, pod warunkiem, że wniosek o wyjaśnienie treści SIWZ wpłynął do zamawiającego nie później niż do końca dnia, w którym upływa połowa wyznaczonego terminu składania ofert.</w:t>
      </w:r>
    </w:p>
    <w:p w:rsidR="00864C1F" w:rsidRPr="00A56A6B" w:rsidRDefault="00864C1F" w:rsidP="00864C1F">
      <w:pPr>
        <w:widowControl w:val="0"/>
        <w:numPr>
          <w:ilvl w:val="1"/>
          <w:numId w:val="12"/>
        </w:numPr>
        <w:tabs>
          <w:tab w:val="left" w:pos="0"/>
        </w:tabs>
        <w:ind w:left="360" w:firstLine="0"/>
        <w:rPr>
          <w:color w:val="000000"/>
          <w:sz w:val="22"/>
          <w:szCs w:val="22"/>
        </w:rPr>
      </w:pPr>
      <w:r w:rsidRPr="00A56A6B">
        <w:rPr>
          <w:sz w:val="22"/>
          <w:szCs w:val="22"/>
        </w:rPr>
        <w:t>Jeżeli wniosek o wyjaśnienie treści SIWZ wpłynął po upływie terminu składania wniosku, o którym mowa w pkt. 7.2</w:t>
      </w:r>
      <w:r>
        <w:rPr>
          <w:sz w:val="22"/>
          <w:szCs w:val="22"/>
        </w:rPr>
        <w:t xml:space="preserve"> SIWZ</w:t>
      </w:r>
      <w:r w:rsidRPr="00A56A6B">
        <w:rPr>
          <w:sz w:val="22"/>
          <w:szCs w:val="22"/>
        </w:rPr>
        <w:t>, lub dotyczy udzielonych wyjaśnień, zamawiający może udzielić wyjaśnień albo pozostawić wniosek bez rozpoznania.</w:t>
      </w:r>
    </w:p>
    <w:p w:rsidR="00864C1F" w:rsidRPr="00F13F31" w:rsidRDefault="00864C1F" w:rsidP="00864C1F">
      <w:pPr>
        <w:widowControl w:val="0"/>
        <w:numPr>
          <w:ilvl w:val="1"/>
          <w:numId w:val="12"/>
        </w:numPr>
        <w:tabs>
          <w:tab w:val="left" w:pos="0"/>
        </w:tabs>
        <w:ind w:left="360" w:firstLine="0"/>
        <w:rPr>
          <w:color w:val="000000"/>
          <w:sz w:val="22"/>
          <w:szCs w:val="22"/>
        </w:rPr>
      </w:pPr>
      <w:r w:rsidRPr="00AF68A2">
        <w:rPr>
          <w:sz w:val="22"/>
          <w:szCs w:val="22"/>
        </w:rPr>
        <w:t>Przedłużenie terminu składania ofert nie wpływa na bieg terminu składania wniosku, o którym mowa w pkt. 7.2</w:t>
      </w:r>
      <w:r>
        <w:rPr>
          <w:sz w:val="22"/>
          <w:szCs w:val="22"/>
        </w:rPr>
        <w:t xml:space="preserve"> SIWZ</w:t>
      </w:r>
      <w:r w:rsidRPr="00AF68A2">
        <w:rPr>
          <w:sz w:val="22"/>
          <w:szCs w:val="22"/>
        </w:rPr>
        <w:t>.</w:t>
      </w:r>
    </w:p>
    <w:p w:rsidR="00864C1F" w:rsidRPr="00F13F31" w:rsidRDefault="00864C1F" w:rsidP="00864C1F">
      <w:pPr>
        <w:widowControl w:val="0"/>
        <w:numPr>
          <w:ilvl w:val="1"/>
          <w:numId w:val="12"/>
        </w:numPr>
        <w:tabs>
          <w:tab w:val="left" w:pos="0"/>
        </w:tabs>
        <w:ind w:left="360" w:firstLine="0"/>
        <w:rPr>
          <w:color w:val="000000"/>
          <w:sz w:val="22"/>
          <w:szCs w:val="22"/>
        </w:rPr>
      </w:pPr>
      <w:r w:rsidRPr="00F13F31">
        <w:rPr>
          <w:sz w:val="22"/>
          <w:szCs w:val="22"/>
        </w:rPr>
        <w:t xml:space="preserve">Treść zapytań wraz z wyjaśnieniami Zamawiający przekazuje wszystkim Wykonawcom, którym przekazał </w:t>
      </w:r>
      <w:r>
        <w:rPr>
          <w:sz w:val="22"/>
          <w:szCs w:val="22"/>
        </w:rPr>
        <w:t>SIWZ</w:t>
      </w:r>
      <w:r w:rsidRPr="00F13F31">
        <w:rPr>
          <w:sz w:val="22"/>
          <w:szCs w:val="22"/>
        </w:rPr>
        <w:t xml:space="preserve">, bez ujawniania źródła zapytania oraz zamieszcza na stronie internetowej: </w:t>
      </w:r>
      <w:hyperlink r:id="rId11" w:history="1">
        <w:r w:rsidRPr="008D7416">
          <w:rPr>
            <w:rStyle w:val="Hipercze"/>
            <w:sz w:val="22"/>
            <w:szCs w:val="22"/>
          </w:rPr>
          <w:t>www.dzieciecyszpital.pl</w:t>
        </w:r>
      </w:hyperlink>
    </w:p>
    <w:p w:rsidR="00864C1F" w:rsidRPr="00F13F31" w:rsidRDefault="00864C1F" w:rsidP="00864C1F">
      <w:pPr>
        <w:widowControl w:val="0"/>
        <w:numPr>
          <w:ilvl w:val="1"/>
          <w:numId w:val="12"/>
        </w:numPr>
        <w:tabs>
          <w:tab w:val="left" w:pos="0"/>
        </w:tabs>
        <w:ind w:left="360" w:firstLine="0"/>
        <w:rPr>
          <w:color w:val="000000"/>
          <w:sz w:val="22"/>
          <w:szCs w:val="22"/>
        </w:rPr>
      </w:pPr>
      <w:r w:rsidRPr="00F13F31">
        <w:rPr>
          <w:sz w:val="22"/>
          <w:szCs w:val="22"/>
        </w:rPr>
        <w:t xml:space="preserve">W uzasadnionych przypadkach zamawiający może przed upływem terminu składania ofert zmienić treść specyfikacji istotnych warunków zamówienia. Dokonaną zmianę </w:t>
      </w:r>
      <w:r>
        <w:rPr>
          <w:sz w:val="22"/>
          <w:szCs w:val="22"/>
        </w:rPr>
        <w:t xml:space="preserve">SIWZ </w:t>
      </w:r>
      <w:r w:rsidRPr="00F13F31">
        <w:rPr>
          <w:sz w:val="22"/>
          <w:szCs w:val="22"/>
        </w:rPr>
        <w:t xml:space="preserve">zamawiający przekazuje niezwłocznie wszystkim wykonawcom, którym przekazano </w:t>
      </w:r>
      <w:r>
        <w:rPr>
          <w:sz w:val="22"/>
          <w:szCs w:val="22"/>
        </w:rPr>
        <w:t>SIWZ</w:t>
      </w:r>
      <w:r w:rsidRPr="00F13F31">
        <w:rPr>
          <w:sz w:val="22"/>
          <w:szCs w:val="22"/>
        </w:rPr>
        <w:t xml:space="preserve"> oraz udostępni</w:t>
      </w:r>
      <w:r w:rsidR="00644FF8">
        <w:rPr>
          <w:sz w:val="22"/>
          <w:szCs w:val="22"/>
        </w:rPr>
        <w:t>a</w:t>
      </w:r>
      <w:r w:rsidRPr="00F13F31">
        <w:rPr>
          <w:sz w:val="22"/>
          <w:szCs w:val="22"/>
        </w:rPr>
        <w:t xml:space="preserve"> się ją na stronie internetowej, na której udostępniono SIWZ (www.dzieciecyszpital.pl).</w:t>
      </w:r>
    </w:p>
    <w:p w:rsidR="00DD6695" w:rsidRPr="00DD6695" w:rsidRDefault="00864C1F" w:rsidP="00DD6695">
      <w:pPr>
        <w:widowControl w:val="0"/>
        <w:numPr>
          <w:ilvl w:val="1"/>
          <w:numId w:val="12"/>
        </w:numPr>
        <w:tabs>
          <w:tab w:val="left" w:pos="0"/>
        </w:tabs>
        <w:ind w:left="360" w:firstLine="0"/>
        <w:rPr>
          <w:color w:val="000000"/>
        </w:rPr>
      </w:pPr>
      <w:r w:rsidRPr="00DD6695">
        <w:rPr>
          <w:sz w:val="22"/>
          <w:szCs w:val="22"/>
        </w:rPr>
        <w:t>Jeżeli w wyniku zmiany treści specyfikacji istotnych warunków zamówienia jest niezbędny dodatkowy czas na wprowadzenie zmian w ofertach, zamawiający przedłuża termin składania ofert i informuje o tym wszystkich wykonawców, którym przekazano SIWZ</w:t>
      </w:r>
      <w:r w:rsidR="00DD6695" w:rsidRPr="00DD6695">
        <w:rPr>
          <w:sz w:val="22"/>
          <w:szCs w:val="22"/>
        </w:rPr>
        <w:t xml:space="preserve"> </w:t>
      </w:r>
      <w:r w:rsidR="00DD6695">
        <w:t xml:space="preserve">oraz </w:t>
      </w:r>
      <w:r w:rsidR="00DD6695" w:rsidRPr="00DD6695">
        <w:t xml:space="preserve">zamieszcza informację o zmianie terminu na stronie internetowej: </w:t>
      </w:r>
      <w:hyperlink r:id="rId12" w:history="1">
        <w:r w:rsidR="00DD6695" w:rsidRPr="00DD6695">
          <w:rPr>
            <w:rStyle w:val="Hipercze"/>
            <w:sz w:val="22"/>
            <w:szCs w:val="22"/>
          </w:rPr>
          <w:t>www.dzieciecyszpital.pl</w:t>
        </w:r>
      </w:hyperlink>
    </w:p>
    <w:p w:rsidR="00864C1F" w:rsidRPr="008D0266" w:rsidRDefault="00864C1F" w:rsidP="00864C1F">
      <w:pPr>
        <w:widowControl w:val="0"/>
        <w:numPr>
          <w:ilvl w:val="1"/>
          <w:numId w:val="12"/>
        </w:numPr>
        <w:tabs>
          <w:tab w:val="left" w:pos="0"/>
        </w:tabs>
        <w:ind w:left="360" w:firstLine="0"/>
        <w:rPr>
          <w:color w:val="000000"/>
          <w:sz w:val="22"/>
          <w:szCs w:val="22"/>
        </w:rPr>
      </w:pPr>
      <w:r w:rsidRPr="00AF68A2">
        <w:rPr>
          <w:color w:val="000000"/>
          <w:sz w:val="22"/>
          <w:szCs w:val="22"/>
        </w:rPr>
        <w:t>Wyjaśnienia treści SIWZ oraz tryb wprowadzania zmian w dokumentach przetargowych przez zamawiającego</w:t>
      </w:r>
      <w:r w:rsidRPr="00AF68A2">
        <w:rPr>
          <w:sz w:val="22"/>
          <w:szCs w:val="22"/>
        </w:rPr>
        <w:t xml:space="preserve"> jest realizowany na podstawie art. 12a oraz art. 38 ustawy </w:t>
      </w:r>
      <w:proofErr w:type="spellStart"/>
      <w:r w:rsidRPr="00AF68A2">
        <w:rPr>
          <w:sz w:val="22"/>
          <w:szCs w:val="22"/>
        </w:rPr>
        <w:t>pzp</w:t>
      </w:r>
      <w:proofErr w:type="spellEnd"/>
      <w:r w:rsidRPr="00AF68A2">
        <w:rPr>
          <w:sz w:val="22"/>
          <w:szCs w:val="22"/>
        </w:rPr>
        <w:t>.</w:t>
      </w:r>
    </w:p>
    <w:p w:rsidR="00864C1F" w:rsidRDefault="00864C1F" w:rsidP="00864C1F">
      <w:pPr>
        <w:numPr>
          <w:ilvl w:val="1"/>
          <w:numId w:val="12"/>
        </w:numPr>
        <w:rPr>
          <w:color w:val="000000"/>
          <w:sz w:val="22"/>
          <w:szCs w:val="22"/>
        </w:rPr>
      </w:pPr>
      <w:r w:rsidRPr="008D0266">
        <w:rPr>
          <w:color w:val="000000"/>
          <w:sz w:val="22"/>
          <w:szCs w:val="22"/>
        </w:rPr>
        <w:t>Zmiany SIWZ są każdorazowo wiążące dla wykonawców.</w:t>
      </w:r>
    </w:p>
    <w:p w:rsidR="00864C1F" w:rsidRPr="00F13F31" w:rsidRDefault="00864C1F" w:rsidP="00864C1F">
      <w:pPr>
        <w:widowControl w:val="0"/>
        <w:numPr>
          <w:ilvl w:val="1"/>
          <w:numId w:val="12"/>
        </w:numPr>
        <w:tabs>
          <w:tab w:val="left" w:pos="0"/>
          <w:tab w:val="left" w:pos="993"/>
        </w:tabs>
        <w:ind w:left="360" w:firstLine="0"/>
        <w:rPr>
          <w:color w:val="000000"/>
          <w:sz w:val="22"/>
          <w:szCs w:val="22"/>
        </w:rPr>
      </w:pPr>
      <w:r w:rsidRPr="00F13F31">
        <w:rPr>
          <w:color w:val="000000"/>
          <w:sz w:val="22"/>
          <w:szCs w:val="22"/>
        </w:rPr>
        <w:t>Zamawiający nie przewiduje zwołania zebrania wszystkich wykonawców w celu wyjaśnienia wątpliwości dotyczących treści SIWZ.</w:t>
      </w:r>
    </w:p>
    <w:p w:rsidR="00864C1F" w:rsidRPr="008D0266" w:rsidRDefault="00864C1F" w:rsidP="00864C1F">
      <w:pPr>
        <w:widowControl w:val="0"/>
        <w:numPr>
          <w:ilvl w:val="1"/>
          <w:numId w:val="12"/>
        </w:numPr>
        <w:tabs>
          <w:tab w:val="left" w:pos="0"/>
          <w:tab w:val="left" w:pos="993"/>
        </w:tabs>
        <w:ind w:left="360" w:firstLine="0"/>
        <w:rPr>
          <w:color w:val="000000"/>
          <w:sz w:val="22"/>
          <w:szCs w:val="22"/>
        </w:rPr>
      </w:pPr>
      <w:r w:rsidRPr="008D0266">
        <w:rPr>
          <w:color w:val="000000"/>
          <w:sz w:val="22"/>
          <w:szCs w:val="22"/>
        </w:rPr>
        <w:t>W przypadku wezwania przez Zamawiającego do złożenia (uzupełnienia) oświadczeń, dokumentów lub pełnomocnictw w trybie art. 26 ust. 3 PZP, oświadczenia, dokumenty lub pełnomocnictwa należy przedłożyć (złożyć/uzupełnić) w takiej samej formie, w jakiej składa się je wraz z ofertą tj. w formie pisemnej.</w:t>
      </w:r>
    </w:p>
    <w:p w:rsidR="00864C1F" w:rsidRPr="00AF68A2" w:rsidRDefault="00864C1F" w:rsidP="00864C1F">
      <w:pPr>
        <w:widowControl w:val="0"/>
        <w:numPr>
          <w:ilvl w:val="1"/>
          <w:numId w:val="12"/>
        </w:numPr>
        <w:tabs>
          <w:tab w:val="left" w:pos="0"/>
          <w:tab w:val="left" w:pos="993"/>
        </w:tabs>
        <w:ind w:left="360" w:firstLine="0"/>
        <w:rPr>
          <w:color w:val="000000"/>
          <w:sz w:val="22"/>
          <w:szCs w:val="22"/>
        </w:rPr>
      </w:pPr>
      <w:r w:rsidRPr="00AF68A2">
        <w:rPr>
          <w:bCs/>
          <w:sz w:val="22"/>
          <w:szCs w:val="22"/>
        </w:rPr>
        <w:t>Osobami uprawnionymi do kontaktu z wykonawcami są:</w:t>
      </w:r>
      <w:r w:rsidRPr="00AF68A2">
        <w:rPr>
          <w:color w:val="000000"/>
          <w:sz w:val="22"/>
          <w:szCs w:val="22"/>
        </w:rPr>
        <w:t xml:space="preserve"> </w:t>
      </w:r>
    </w:p>
    <w:p w:rsidR="00864C1F" w:rsidRPr="00802705" w:rsidRDefault="00864C1F" w:rsidP="00864C1F">
      <w:pPr>
        <w:widowControl w:val="0"/>
        <w:tabs>
          <w:tab w:val="left" w:pos="0"/>
        </w:tabs>
        <w:ind w:left="360" w:firstLine="0"/>
        <w:rPr>
          <w:sz w:val="22"/>
          <w:szCs w:val="22"/>
        </w:rPr>
      </w:pPr>
      <w:r w:rsidRPr="00AF68A2">
        <w:rPr>
          <w:bCs/>
          <w:color w:val="000000"/>
          <w:sz w:val="22"/>
          <w:szCs w:val="22"/>
        </w:rPr>
        <w:t>s</w:t>
      </w:r>
      <w:r w:rsidRPr="00AF68A2">
        <w:rPr>
          <w:sz w:val="22"/>
          <w:szCs w:val="22"/>
        </w:rPr>
        <w:t xml:space="preserve">prawy formalne: </w:t>
      </w:r>
      <w:r>
        <w:rPr>
          <w:sz w:val="22"/>
          <w:szCs w:val="22"/>
        </w:rPr>
        <w:t>Marta Płatek</w:t>
      </w:r>
      <w:r w:rsidRPr="00AF68A2">
        <w:rPr>
          <w:sz w:val="22"/>
          <w:szCs w:val="22"/>
        </w:rPr>
        <w:t>, sprawy merytoryczne:</w:t>
      </w:r>
      <w:r w:rsidR="00802705">
        <w:rPr>
          <w:sz w:val="22"/>
          <w:szCs w:val="22"/>
        </w:rPr>
        <w:t xml:space="preserve"> </w:t>
      </w:r>
      <w:r w:rsidR="00BA109F">
        <w:rPr>
          <w:sz w:val="22"/>
          <w:szCs w:val="22"/>
        </w:rPr>
        <w:t xml:space="preserve">Jadwiga </w:t>
      </w:r>
      <w:proofErr w:type="spellStart"/>
      <w:r w:rsidR="00BA109F">
        <w:rPr>
          <w:sz w:val="22"/>
          <w:szCs w:val="22"/>
        </w:rPr>
        <w:t>Trygar</w:t>
      </w:r>
      <w:proofErr w:type="spellEnd"/>
      <w:r w:rsidR="00BA109F">
        <w:rPr>
          <w:sz w:val="22"/>
          <w:szCs w:val="22"/>
        </w:rPr>
        <w:t>.</w:t>
      </w:r>
    </w:p>
    <w:p w:rsidR="00864C1F" w:rsidRPr="002F5B65" w:rsidRDefault="00864C1F" w:rsidP="00864C1F">
      <w:pPr>
        <w:widowControl w:val="0"/>
        <w:tabs>
          <w:tab w:val="left" w:pos="0"/>
        </w:tabs>
        <w:ind w:left="360" w:firstLine="0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</w:t>
      </w:r>
      <w:r w:rsidRPr="002F5B65">
        <w:rPr>
          <w:sz w:val="22"/>
          <w:szCs w:val="22"/>
          <w:lang w:val="en-US"/>
        </w:rPr>
        <w:t>ax. 12/619-86-68, e-mail: zp@dzieciecyszpital.pl.</w:t>
      </w:r>
    </w:p>
    <w:p w:rsidR="00864C1F" w:rsidRPr="00A937B3" w:rsidRDefault="00864C1F" w:rsidP="00A937B3">
      <w:pPr>
        <w:numPr>
          <w:ilvl w:val="0"/>
          <w:numId w:val="12"/>
        </w:numPr>
        <w:rPr>
          <w:b/>
          <w:sz w:val="22"/>
          <w:szCs w:val="22"/>
        </w:rPr>
      </w:pPr>
      <w:r w:rsidRPr="00A937B3">
        <w:rPr>
          <w:b/>
          <w:sz w:val="22"/>
          <w:szCs w:val="22"/>
        </w:rPr>
        <w:t>Wymagania dotyczące wadium.</w:t>
      </w:r>
    </w:p>
    <w:p w:rsidR="00363892" w:rsidRPr="00363892" w:rsidRDefault="008326F2" w:rsidP="008326F2">
      <w:pPr>
        <w:numPr>
          <w:ilvl w:val="1"/>
          <w:numId w:val="12"/>
        </w:numPr>
        <w:tabs>
          <w:tab w:val="clear" w:pos="792"/>
          <w:tab w:val="num" w:pos="284"/>
        </w:tabs>
        <w:ind w:left="284" w:firstLine="0"/>
        <w:rPr>
          <w:bCs/>
          <w:color w:val="000000"/>
          <w:sz w:val="22"/>
          <w:szCs w:val="22"/>
        </w:rPr>
      </w:pPr>
      <w:r w:rsidRPr="008326F2">
        <w:rPr>
          <w:sz w:val="22"/>
          <w:szCs w:val="22"/>
        </w:rPr>
        <w:t xml:space="preserve">Wykonawca zobowiązany jest wnieść wadium przed upływem terminu składania ofert. Wadium wynosi: dla </w:t>
      </w:r>
    </w:p>
    <w:tbl>
      <w:tblPr>
        <w:tblpPr w:leftFromText="141" w:rightFromText="141" w:horzAnchor="margin" w:tblpY="240"/>
        <w:tblW w:w="9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350"/>
        <w:gridCol w:w="1350"/>
        <w:gridCol w:w="1128"/>
        <w:gridCol w:w="1230"/>
        <w:gridCol w:w="1230"/>
        <w:gridCol w:w="1230"/>
      </w:tblGrid>
      <w:tr w:rsidR="00363892" w:rsidRPr="00363892" w:rsidTr="002A5191">
        <w:trPr>
          <w:trHeight w:val="38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2" w:rsidRPr="002A5191" w:rsidRDefault="00363892" w:rsidP="002A5191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lastRenderedPageBreak/>
              <w:t xml:space="preserve">Pakiet nr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>6</w:t>
            </w:r>
          </w:p>
        </w:tc>
      </w:tr>
      <w:tr w:rsidR="00363892" w:rsidRPr="00363892" w:rsidTr="002A5191">
        <w:trPr>
          <w:trHeight w:val="381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92" w:rsidRPr="002A5191" w:rsidRDefault="00363892" w:rsidP="002A5191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>Wadium (PLN)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 xml:space="preserve">       2 300,00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 xml:space="preserve">       1 500,00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 xml:space="preserve">     100,00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 xml:space="preserve">       200,00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 xml:space="preserve">       100,00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92" w:rsidRPr="002A5191" w:rsidRDefault="00363892" w:rsidP="002A5191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A5191">
              <w:rPr>
                <w:color w:val="000000"/>
                <w:sz w:val="20"/>
                <w:szCs w:val="20"/>
              </w:rPr>
              <w:t xml:space="preserve">    1 000,00    </w:t>
            </w:r>
          </w:p>
        </w:tc>
      </w:tr>
    </w:tbl>
    <w:p w:rsidR="008326F2" w:rsidRPr="008326F2" w:rsidRDefault="008326F2" w:rsidP="00363892">
      <w:pPr>
        <w:ind w:left="284" w:firstLine="0"/>
        <w:rPr>
          <w:bCs/>
          <w:color w:val="000000"/>
          <w:sz w:val="22"/>
          <w:szCs w:val="22"/>
        </w:rPr>
      </w:pPr>
      <w:r w:rsidRPr="008326F2">
        <w:rPr>
          <w:sz w:val="22"/>
          <w:szCs w:val="22"/>
        </w:rPr>
        <w:t>W przypadku złożenia oferty częściowej wykonawca zobowiązany jest wnieść wadium w kwocie określonej dla danej części. W przypadku złożenia oferty na kilka części kwota wadium stanowi sumę wadiów ustalonych dla poszczególnych części zamówienia. Jeżeli wysokość wniesionego wadium będzie niższa niż suma wynikająca z poszczególnych części zamówienia, zamawiający uzna, że wadium nie zostało wniesione w wymaganej wysokości.</w:t>
      </w:r>
    </w:p>
    <w:p w:rsidR="008326F2" w:rsidRPr="00DD2DE1" w:rsidRDefault="008326F2" w:rsidP="008326F2">
      <w:pPr>
        <w:numPr>
          <w:ilvl w:val="1"/>
          <w:numId w:val="12"/>
        </w:numPr>
        <w:tabs>
          <w:tab w:val="clear" w:pos="792"/>
          <w:tab w:val="num" w:pos="284"/>
        </w:tabs>
        <w:ind w:left="284" w:firstLine="0"/>
        <w:rPr>
          <w:bCs/>
          <w:color w:val="000000"/>
          <w:sz w:val="22"/>
          <w:szCs w:val="22"/>
        </w:rPr>
      </w:pPr>
      <w:r w:rsidRPr="00DD2DE1">
        <w:rPr>
          <w:bCs/>
          <w:color w:val="000000"/>
          <w:sz w:val="22"/>
          <w:szCs w:val="22"/>
        </w:rPr>
        <w:t>Wadium może być wnoszone w jednej lub kilku następujących formach:</w:t>
      </w:r>
    </w:p>
    <w:p w:rsidR="008326F2" w:rsidRPr="004C631E" w:rsidRDefault="008326F2" w:rsidP="008326F2">
      <w:pPr>
        <w:ind w:left="798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>8.2.1. pieniądzu,</w:t>
      </w:r>
    </w:p>
    <w:p w:rsidR="008326F2" w:rsidRPr="004C631E" w:rsidRDefault="008326F2" w:rsidP="008326F2">
      <w:pPr>
        <w:ind w:left="798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 xml:space="preserve">8.2.2. poręczeniach bankowych lub poręczeniach spółdzielczej kasy oszczędnościowo-kredytowej, z tym że poręczenie kasy jest zawsze poręczeniem pieniężnym, </w:t>
      </w:r>
    </w:p>
    <w:p w:rsidR="008326F2" w:rsidRPr="004C631E" w:rsidRDefault="008326F2" w:rsidP="008326F2">
      <w:pPr>
        <w:ind w:left="798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>8.2.3. gwarancjach bankowych,</w:t>
      </w:r>
    </w:p>
    <w:p w:rsidR="008326F2" w:rsidRPr="004C631E" w:rsidRDefault="008326F2" w:rsidP="008326F2">
      <w:pPr>
        <w:ind w:left="798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 xml:space="preserve">8.2.4. gwarancjach ubezpieczeniowych, </w:t>
      </w:r>
    </w:p>
    <w:p w:rsidR="008326F2" w:rsidRPr="004C631E" w:rsidRDefault="008326F2" w:rsidP="008326F2">
      <w:pPr>
        <w:ind w:left="798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 xml:space="preserve">8.2.5. poręczeniach udzielanych przez podmioty, o których mowa w art. 6b ust. 5 pkt 2 ustawy z dnia 9 listopada 2000 r. o utworzeniu Polskiej Agencji Rozwoju Przedsiębiorczości </w:t>
      </w:r>
      <w:r w:rsidRPr="006F5EE1">
        <w:rPr>
          <w:bCs/>
          <w:color w:val="000000"/>
          <w:sz w:val="22"/>
          <w:szCs w:val="22"/>
        </w:rPr>
        <w:t>(</w:t>
      </w:r>
      <w:r w:rsidRPr="006F5EE1">
        <w:rPr>
          <w:sz w:val="22"/>
          <w:szCs w:val="22"/>
        </w:rPr>
        <w:t xml:space="preserve">tekst jednolity Dz. U. z 2007 r. Nr 42, poz. 275 z </w:t>
      </w:r>
      <w:proofErr w:type="spellStart"/>
      <w:r w:rsidRPr="006F5EE1">
        <w:rPr>
          <w:sz w:val="22"/>
          <w:szCs w:val="22"/>
        </w:rPr>
        <w:t>późn</w:t>
      </w:r>
      <w:proofErr w:type="spellEnd"/>
      <w:r w:rsidRPr="006F5EE1">
        <w:rPr>
          <w:sz w:val="22"/>
          <w:szCs w:val="22"/>
        </w:rPr>
        <w:t>. zm.</w:t>
      </w:r>
      <w:r w:rsidRPr="006F5EE1">
        <w:rPr>
          <w:bCs/>
          <w:color w:val="000000"/>
          <w:sz w:val="22"/>
          <w:szCs w:val="22"/>
        </w:rPr>
        <w:t>).</w:t>
      </w:r>
    </w:p>
    <w:p w:rsidR="008326F2" w:rsidRDefault="008326F2" w:rsidP="008326F2">
      <w:pPr>
        <w:ind w:left="360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 xml:space="preserve">8.3. Wadium wnoszone w pieniądzu należy wpłacić przelewem na rachunek bankowy zamawiającego: </w:t>
      </w:r>
      <w:r w:rsidRPr="004C631E">
        <w:rPr>
          <w:sz w:val="22"/>
          <w:szCs w:val="22"/>
        </w:rPr>
        <w:t xml:space="preserve">Pekao SA </w:t>
      </w:r>
      <w:r w:rsidRPr="004C631E">
        <w:rPr>
          <w:bCs/>
          <w:sz w:val="22"/>
          <w:szCs w:val="22"/>
        </w:rPr>
        <w:t>06 1240 4689 1111 0000 5143 2083</w:t>
      </w:r>
      <w:r w:rsidRPr="004C631E">
        <w:rPr>
          <w:bCs/>
          <w:color w:val="000000"/>
          <w:sz w:val="22"/>
          <w:szCs w:val="22"/>
        </w:rPr>
        <w:t xml:space="preserve"> z dopiskiem: </w:t>
      </w:r>
      <w:r w:rsidRPr="006000B9">
        <w:rPr>
          <w:bCs/>
          <w:color w:val="000000"/>
          <w:sz w:val="22"/>
          <w:szCs w:val="22"/>
        </w:rPr>
        <w:t xml:space="preserve">„Wadium </w:t>
      </w:r>
      <w:r w:rsidRPr="006000B9">
        <w:rPr>
          <w:b/>
          <w:sz w:val="22"/>
          <w:szCs w:val="22"/>
        </w:rPr>
        <w:t>DZP.272-</w:t>
      </w:r>
      <w:r>
        <w:rPr>
          <w:b/>
          <w:sz w:val="22"/>
          <w:szCs w:val="22"/>
        </w:rPr>
        <w:t>3</w:t>
      </w:r>
      <w:r w:rsidR="002A519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/14</w:t>
      </w:r>
      <w:r w:rsidRPr="004C631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pakiet nr …..”.</w:t>
      </w:r>
    </w:p>
    <w:p w:rsidR="008326F2" w:rsidRPr="004C631E" w:rsidRDefault="008326F2" w:rsidP="008326F2">
      <w:pPr>
        <w:ind w:left="360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 xml:space="preserve">8.4. Wykonawca powinien złożyć w ofercie dowód wniesienia wadium w przypadku wpłaty przelewem. Terminem wniesienia wadium jest data i czas uznania </w:t>
      </w:r>
      <w:r w:rsidRPr="00863E9C">
        <w:rPr>
          <w:bCs/>
          <w:color w:val="000000"/>
          <w:sz w:val="22"/>
          <w:szCs w:val="22"/>
        </w:rPr>
        <w:t xml:space="preserve">wymaganej kwoty na </w:t>
      </w:r>
      <w:r w:rsidRPr="004C631E">
        <w:rPr>
          <w:bCs/>
          <w:color w:val="000000"/>
          <w:sz w:val="22"/>
          <w:szCs w:val="22"/>
        </w:rPr>
        <w:t>rachunku zamawiającego.</w:t>
      </w:r>
    </w:p>
    <w:p w:rsidR="008326F2" w:rsidRPr="004C631E" w:rsidRDefault="008326F2" w:rsidP="008326F2">
      <w:pPr>
        <w:ind w:left="360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 xml:space="preserve">8.5. W przypadku wniesienia wadium w formach określonych w punkcie 8.2.2-8.2.5 wykonawca zobowiązany jest dołączyć do oferty </w:t>
      </w:r>
      <w:r>
        <w:rPr>
          <w:bCs/>
          <w:color w:val="000000"/>
          <w:sz w:val="22"/>
          <w:szCs w:val="22"/>
        </w:rPr>
        <w:t xml:space="preserve">kopię </w:t>
      </w:r>
      <w:r w:rsidRPr="004C631E">
        <w:rPr>
          <w:bCs/>
          <w:color w:val="000000"/>
          <w:sz w:val="22"/>
          <w:szCs w:val="22"/>
        </w:rPr>
        <w:t>gwarancj</w:t>
      </w:r>
      <w:r>
        <w:rPr>
          <w:bCs/>
          <w:color w:val="000000"/>
          <w:sz w:val="22"/>
          <w:szCs w:val="22"/>
        </w:rPr>
        <w:t>i</w:t>
      </w:r>
      <w:r w:rsidRPr="004C631E">
        <w:rPr>
          <w:bCs/>
          <w:color w:val="000000"/>
          <w:sz w:val="22"/>
          <w:szCs w:val="22"/>
        </w:rPr>
        <w:t xml:space="preserve"> bądź poręczeni</w:t>
      </w:r>
      <w:r>
        <w:rPr>
          <w:bCs/>
          <w:color w:val="000000"/>
          <w:sz w:val="22"/>
          <w:szCs w:val="22"/>
        </w:rPr>
        <w:t>a</w:t>
      </w:r>
      <w:r w:rsidRPr="004C631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Pr="004C631E">
        <w:rPr>
          <w:bCs/>
          <w:color w:val="000000"/>
          <w:sz w:val="22"/>
          <w:szCs w:val="22"/>
        </w:rPr>
        <w:t>kserokopi</w:t>
      </w:r>
      <w:r>
        <w:rPr>
          <w:bCs/>
          <w:color w:val="000000"/>
          <w:sz w:val="22"/>
          <w:szCs w:val="22"/>
        </w:rPr>
        <w:t>a</w:t>
      </w:r>
      <w:r w:rsidRPr="004C631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dokumentu </w:t>
      </w:r>
      <w:r w:rsidRPr="004C631E">
        <w:rPr>
          <w:bCs/>
          <w:color w:val="000000"/>
          <w:sz w:val="22"/>
          <w:szCs w:val="22"/>
        </w:rPr>
        <w:t>potwierdzoną za zgodność z oryginałem</w:t>
      </w:r>
      <w:r>
        <w:rPr>
          <w:bCs/>
          <w:color w:val="000000"/>
          <w:sz w:val="22"/>
          <w:szCs w:val="22"/>
        </w:rPr>
        <w:t xml:space="preserve"> na każdej zapisanej stronie). Zamawiający zaleca niniejszą kopię dokumentu</w:t>
      </w:r>
      <w:r w:rsidRPr="004C631E">
        <w:rPr>
          <w:bCs/>
          <w:color w:val="000000"/>
          <w:sz w:val="22"/>
          <w:szCs w:val="22"/>
        </w:rPr>
        <w:t xml:space="preserve"> zszyć, </w:t>
      </w:r>
      <w:proofErr w:type="spellStart"/>
      <w:r w:rsidRPr="004C631E">
        <w:rPr>
          <w:bCs/>
          <w:color w:val="000000"/>
          <w:sz w:val="22"/>
          <w:szCs w:val="22"/>
        </w:rPr>
        <w:t>zbindować</w:t>
      </w:r>
      <w:proofErr w:type="spellEnd"/>
      <w:r w:rsidRPr="004C631E">
        <w:rPr>
          <w:bCs/>
          <w:color w:val="000000"/>
          <w:sz w:val="22"/>
          <w:szCs w:val="22"/>
        </w:rPr>
        <w:t xml:space="preserve"> lub w inny sposób trwale złączyć z ofertą</w:t>
      </w:r>
      <w:r>
        <w:rPr>
          <w:bCs/>
          <w:color w:val="000000"/>
          <w:sz w:val="22"/>
          <w:szCs w:val="22"/>
        </w:rPr>
        <w:t>.</w:t>
      </w:r>
      <w:r w:rsidRPr="004C631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O</w:t>
      </w:r>
      <w:r w:rsidRPr="004C631E">
        <w:rPr>
          <w:bCs/>
          <w:color w:val="000000"/>
          <w:sz w:val="22"/>
          <w:szCs w:val="22"/>
        </w:rPr>
        <w:t xml:space="preserve">ryginał dokumentu </w:t>
      </w:r>
      <w:r>
        <w:rPr>
          <w:bCs/>
          <w:color w:val="000000"/>
          <w:sz w:val="22"/>
          <w:szCs w:val="22"/>
        </w:rPr>
        <w:t xml:space="preserve">gwarancji bądź poręczenia </w:t>
      </w:r>
      <w:r w:rsidRPr="004C631E">
        <w:rPr>
          <w:bCs/>
          <w:color w:val="000000"/>
          <w:sz w:val="22"/>
          <w:szCs w:val="22"/>
        </w:rPr>
        <w:t xml:space="preserve">należy złożyć </w:t>
      </w:r>
      <w:r>
        <w:rPr>
          <w:bCs/>
          <w:color w:val="000000"/>
          <w:sz w:val="22"/>
          <w:szCs w:val="22"/>
        </w:rPr>
        <w:t xml:space="preserve">w siedzibie Zamawiającego: </w:t>
      </w:r>
      <w:r w:rsidRPr="00FE27F1">
        <w:rPr>
          <w:bCs/>
          <w:color w:val="000000"/>
          <w:sz w:val="22"/>
          <w:szCs w:val="22"/>
        </w:rPr>
        <w:t xml:space="preserve">Wojewódzki Specjalistyczny Szpital Dziecięcy im. św. Ludwika w Krakowie, </w:t>
      </w:r>
      <w:r>
        <w:rPr>
          <w:bCs/>
          <w:color w:val="000000"/>
          <w:sz w:val="22"/>
          <w:szCs w:val="22"/>
        </w:rPr>
        <w:t>ul. Strzelecka 2 (pok. nr 5). Zamawiający zaleca niniejszy oryginał dokumentu</w:t>
      </w:r>
      <w:r w:rsidRPr="004C631E">
        <w:rPr>
          <w:bCs/>
          <w:color w:val="000000"/>
          <w:sz w:val="22"/>
          <w:szCs w:val="22"/>
        </w:rPr>
        <w:t xml:space="preserve"> zszyć, </w:t>
      </w:r>
      <w:proofErr w:type="spellStart"/>
      <w:r w:rsidRPr="004C631E">
        <w:rPr>
          <w:bCs/>
          <w:color w:val="000000"/>
          <w:sz w:val="22"/>
          <w:szCs w:val="22"/>
        </w:rPr>
        <w:t>zbindować</w:t>
      </w:r>
      <w:proofErr w:type="spellEnd"/>
      <w:r w:rsidRPr="004C631E">
        <w:rPr>
          <w:bCs/>
          <w:color w:val="000000"/>
          <w:sz w:val="22"/>
          <w:szCs w:val="22"/>
        </w:rPr>
        <w:t xml:space="preserve"> lub w inny sposób trwale złączyć</w:t>
      </w:r>
      <w:r>
        <w:rPr>
          <w:bCs/>
          <w:color w:val="000000"/>
          <w:sz w:val="22"/>
          <w:szCs w:val="22"/>
        </w:rPr>
        <w:t>, by</w:t>
      </w:r>
      <w:r w:rsidRPr="00FE27F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</w:t>
      </w:r>
      <w:r w:rsidRPr="004C631E">
        <w:rPr>
          <w:bCs/>
          <w:color w:val="000000"/>
          <w:sz w:val="22"/>
          <w:szCs w:val="22"/>
        </w:rPr>
        <w:t xml:space="preserve">była możliwość jego zwrócenia bez dekompletowania </w:t>
      </w:r>
      <w:r>
        <w:rPr>
          <w:bCs/>
          <w:color w:val="000000"/>
          <w:sz w:val="22"/>
          <w:szCs w:val="22"/>
        </w:rPr>
        <w:t>dokumentu.</w:t>
      </w:r>
    </w:p>
    <w:p w:rsidR="008326F2" w:rsidRPr="004C631E" w:rsidRDefault="008326F2" w:rsidP="008326F2">
      <w:pPr>
        <w:ind w:left="360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>8.6. Wadium wnoszone w formie gwarancji i poręczeń musi spełniać następujące wymogi:</w:t>
      </w:r>
    </w:p>
    <w:p w:rsidR="008326F2" w:rsidRPr="004C631E" w:rsidRDefault="008326F2" w:rsidP="008326F2">
      <w:pPr>
        <w:ind w:left="798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>8.6.1. być wystawione na Wojewódzki Specjalistyczny Szpital Dziecięcy im. św. Ludwika w Krakowie, 31-503 Kraków, ul. Strzelecka 2,</w:t>
      </w:r>
    </w:p>
    <w:p w:rsidR="008326F2" w:rsidRPr="004C631E" w:rsidRDefault="008326F2" w:rsidP="008326F2">
      <w:pPr>
        <w:ind w:left="798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>8.6.2. zawierać w swej treści oświadczenie gwaranta (poręczyciela), w którym zobowiązuje się on do bezwarunkowej wypłaty kwoty wadium na pierwsze żądanie zamawiającego zawierające oświadczenie, iż zaszła jedna z przesłanek wym</w:t>
      </w:r>
      <w:r>
        <w:rPr>
          <w:bCs/>
          <w:color w:val="000000"/>
          <w:sz w:val="22"/>
          <w:szCs w:val="22"/>
        </w:rPr>
        <w:t xml:space="preserve">ienionych w art. 46 ust. 4a i 5 </w:t>
      </w:r>
      <w:proofErr w:type="spellStart"/>
      <w:r w:rsidRPr="004C631E">
        <w:rPr>
          <w:bCs/>
          <w:color w:val="000000"/>
          <w:sz w:val="22"/>
          <w:szCs w:val="22"/>
        </w:rPr>
        <w:t>pzp</w:t>
      </w:r>
      <w:proofErr w:type="spellEnd"/>
      <w:r w:rsidRPr="004C631E">
        <w:rPr>
          <w:bCs/>
          <w:color w:val="000000"/>
          <w:sz w:val="22"/>
          <w:szCs w:val="22"/>
        </w:rPr>
        <w:t>,</w:t>
      </w:r>
    </w:p>
    <w:p w:rsidR="008326F2" w:rsidRPr="004C631E" w:rsidRDefault="008326F2" w:rsidP="008326F2">
      <w:pPr>
        <w:ind w:left="798" w:firstLine="0"/>
        <w:rPr>
          <w:bCs/>
          <w:color w:val="000000"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>8.6.3. okres ważności wadium nie może być krótszy niż okres związania ofertą, przy czym pierwszym dniem ważności zobowiązania jest dzień składania ofert.</w:t>
      </w:r>
    </w:p>
    <w:p w:rsidR="008326F2" w:rsidRDefault="008326F2" w:rsidP="008326F2">
      <w:pPr>
        <w:ind w:left="360" w:firstLine="0"/>
        <w:rPr>
          <w:b/>
          <w:sz w:val="22"/>
          <w:szCs w:val="22"/>
        </w:rPr>
      </w:pPr>
      <w:r w:rsidRPr="004C631E">
        <w:rPr>
          <w:bCs/>
          <w:color w:val="000000"/>
          <w:sz w:val="22"/>
          <w:szCs w:val="22"/>
        </w:rPr>
        <w:t>8.7. Zamawiający zwróci wadium na zasadach określonych w art. 46 ustawy. W przypadku wniesienia wadium w pieniądzu, w ofercie należy podać nazwę, adres banku oraz numer konta, na jakie zamawiający dokona zwrotu wadium.</w:t>
      </w:r>
    </w:p>
    <w:p w:rsidR="00864C1F" w:rsidRPr="00A937B3" w:rsidRDefault="00864C1F" w:rsidP="00864C1F">
      <w:pPr>
        <w:numPr>
          <w:ilvl w:val="0"/>
          <w:numId w:val="12"/>
        </w:numPr>
        <w:rPr>
          <w:sz w:val="22"/>
          <w:szCs w:val="22"/>
        </w:rPr>
      </w:pPr>
      <w:r w:rsidRPr="00A937B3">
        <w:rPr>
          <w:b/>
          <w:sz w:val="22"/>
          <w:szCs w:val="22"/>
        </w:rPr>
        <w:t>Termin związania ofertą.</w:t>
      </w:r>
      <w:r w:rsidRPr="00A937B3">
        <w:rPr>
          <w:sz w:val="22"/>
          <w:szCs w:val="22"/>
        </w:rPr>
        <w:t xml:space="preserve"> </w:t>
      </w:r>
    </w:p>
    <w:p w:rsidR="00864C1F" w:rsidRPr="00AF68A2" w:rsidRDefault="00864C1F" w:rsidP="00864C1F">
      <w:pPr>
        <w:numPr>
          <w:ilvl w:val="1"/>
          <w:numId w:val="12"/>
        </w:numPr>
        <w:tabs>
          <w:tab w:val="left" w:pos="540"/>
        </w:tabs>
        <w:spacing w:line="120" w:lineRule="atLeast"/>
        <w:ind w:left="426" w:firstLine="0"/>
        <w:rPr>
          <w:sz w:val="22"/>
          <w:szCs w:val="22"/>
        </w:rPr>
      </w:pPr>
      <w:r w:rsidRPr="00AF68A2">
        <w:rPr>
          <w:sz w:val="22"/>
          <w:szCs w:val="22"/>
        </w:rPr>
        <w:t xml:space="preserve">Wykonawca pozostaje związany ofertą: </w:t>
      </w:r>
      <w:r>
        <w:rPr>
          <w:b/>
          <w:sz w:val="22"/>
          <w:szCs w:val="22"/>
        </w:rPr>
        <w:t>3</w:t>
      </w:r>
      <w:r w:rsidRPr="00E609C5">
        <w:rPr>
          <w:b/>
          <w:sz w:val="22"/>
          <w:szCs w:val="22"/>
        </w:rPr>
        <w:t>0</w:t>
      </w:r>
      <w:r w:rsidRPr="00AF68A2">
        <w:rPr>
          <w:sz w:val="22"/>
          <w:szCs w:val="22"/>
        </w:rPr>
        <w:t xml:space="preserve"> dni od ostatecznego terminu składania ofert.</w:t>
      </w:r>
      <w:r w:rsidRPr="00AF68A2">
        <w:rPr>
          <w:bCs/>
          <w:color w:val="000000"/>
          <w:sz w:val="22"/>
          <w:szCs w:val="22"/>
        </w:rPr>
        <w:t xml:space="preserve"> </w:t>
      </w:r>
      <w:r w:rsidRPr="002F5B65">
        <w:rPr>
          <w:bCs/>
          <w:color w:val="000000"/>
          <w:sz w:val="22"/>
          <w:szCs w:val="22"/>
        </w:rPr>
        <w:t>Bieg terminu związania ofertą rozpoczyna się wraz z upływem terminu składania ofert.</w:t>
      </w:r>
    </w:p>
    <w:p w:rsidR="00864C1F" w:rsidRPr="00AF68A2" w:rsidRDefault="00864C1F" w:rsidP="00864C1F">
      <w:pPr>
        <w:numPr>
          <w:ilvl w:val="1"/>
          <w:numId w:val="12"/>
        </w:numPr>
        <w:tabs>
          <w:tab w:val="left" w:pos="540"/>
        </w:tabs>
        <w:spacing w:line="120" w:lineRule="atLeast"/>
        <w:ind w:left="426" w:firstLine="0"/>
        <w:rPr>
          <w:sz w:val="22"/>
          <w:szCs w:val="22"/>
        </w:rPr>
      </w:pPr>
      <w:r w:rsidRPr="00AF68A2">
        <w:rPr>
          <w:bCs/>
          <w:color w:val="000000"/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</w:t>
      </w:r>
      <w:r>
        <w:rPr>
          <w:bCs/>
          <w:color w:val="000000"/>
          <w:sz w:val="22"/>
          <w:szCs w:val="22"/>
        </w:rPr>
        <w:t>ów</w:t>
      </w:r>
      <w:r w:rsidRPr="00AF68A2">
        <w:rPr>
          <w:bCs/>
          <w:color w:val="000000"/>
          <w:sz w:val="22"/>
          <w:szCs w:val="22"/>
        </w:rPr>
        <w:t xml:space="preserve"> o wyrażenie zgody na przedłużenie tego terminu o oznaczony okres, nie dłuższy jednak niż 60 dni. </w:t>
      </w:r>
    </w:p>
    <w:p w:rsidR="00864C1F" w:rsidRPr="00AF68A2" w:rsidRDefault="00864C1F" w:rsidP="00864C1F">
      <w:pPr>
        <w:numPr>
          <w:ilvl w:val="0"/>
          <w:numId w:val="12"/>
        </w:numPr>
        <w:rPr>
          <w:b/>
          <w:sz w:val="22"/>
          <w:szCs w:val="22"/>
        </w:rPr>
      </w:pPr>
      <w:r w:rsidRPr="00AF68A2">
        <w:rPr>
          <w:b/>
          <w:sz w:val="22"/>
          <w:szCs w:val="22"/>
        </w:rPr>
        <w:t>Opis sposobu przygotowywania oferty.</w:t>
      </w:r>
    </w:p>
    <w:p w:rsidR="00864C1F" w:rsidRPr="00206E82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206E82">
        <w:rPr>
          <w:sz w:val="22"/>
          <w:szCs w:val="22"/>
        </w:rPr>
        <w:t>Oferta musi być podpisana przez osoby uprawnione do składania oświadczeń woli w imieniu Wykonawcy</w:t>
      </w:r>
      <w:r>
        <w:rPr>
          <w:sz w:val="22"/>
          <w:szCs w:val="22"/>
        </w:rPr>
        <w:t xml:space="preserve"> </w:t>
      </w:r>
      <w:r w:rsidRPr="0075665B">
        <w:rPr>
          <w:sz w:val="22"/>
          <w:szCs w:val="22"/>
        </w:rPr>
        <w:t>(wykonawców wspólnie ubiegających się o udzielenie zamówienia)</w:t>
      </w:r>
      <w:r w:rsidRPr="00206E82">
        <w:rPr>
          <w:sz w:val="22"/>
          <w:szCs w:val="22"/>
        </w:rPr>
        <w:t>.</w:t>
      </w:r>
    </w:p>
    <w:p w:rsidR="00864C1F" w:rsidRPr="00206E82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206E82">
        <w:rPr>
          <w:sz w:val="22"/>
          <w:szCs w:val="22"/>
        </w:rPr>
        <w:t>Ofertę należy złożyć pod rygorem nieważności w formie pisemnej.</w:t>
      </w:r>
    </w:p>
    <w:p w:rsidR="00864C1F" w:rsidRDefault="00864C1F" w:rsidP="00802705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206E82">
        <w:rPr>
          <w:sz w:val="22"/>
          <w:szCs w:val="22"/>
        </w:rPr>
        <w:t>Wykonawca może złożyć tylko jedną ofertę</w:t>
      </w:r>
      <w:r w:rsidR="00A937B3">
        <w:rPr>
          <w:sz w:val="22"/>
          <w:szCs w:val="22"/>
        </w:rPr>
        <w:t xml:space="preserve"> na dowolnie wybrane pakiety</w:t>
      </w:r>
      <w:r w:rsidRPr="00206E82">
        <w:rPr>
          <w:sz w:val="22"/>
          <w:szCs w:val="22"/>
        </w:rPr>
        <w:t>, ponosząc koszty jej przygotowania i złożenia.</w:t>
      </w:r>
      <w:r>
        <w:rPr>
          <w:sz w:val="22"/>
          <w:szCs w:val="22"/>
        </w:rPr>
        <w:t xml:space="preserve"> </w:t>
      </w:r>
    </w:p>
    <w:p w:rsidR="00864C1F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81305F">
        <w:rPr>
          <w:sz w:val="22"/>
          <w:szCs w:val="22"/>
        </w:rPr>
        <w:lastRenderedPageBreak/>
        <w:t>Zamawiający nie przewiduje zwrotu kosztów udziału w postępowaniu, z zastrzeżeniem treści art. 93 ust. 4 PZP.</w:t>
      </w:r>
      <w:r>
        <w:rPr>
          <w:sz w:val="22"/>
          <w:szCs w:val="22"/>
        </w:rPr>
        <w:t xml:space="preserve"> </w:t>
      </w:r>
    </w:p>
    <w:p w:rsidR="00864C1F" w:rsidRPr="00206E82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206E82">
        <w:rPr>
          <w:sz w:val="22"/>
          <w:szCs w:val="22"/>
        </w:rPr>
        <w:t xml:space="preserve">Wszelkie podpisy winny być sporządzone w sposób umożliwiający ich identyfikację (np. wraz z imienną pieczątką osoby podpisującej), </w:t>
      </w:r>
      <w:r>
        <w:rPr>
          <w:sz w:val="22"/>
          <w:szCs w:val="22"/>
        </w:rPr>
        <w:t>w celu</w:t>
      </w:r>
      <w:r w:rsidRPr="00206E82">
        <w:rPr>
          <w:sz w:val="22"/>
          <w:szCs w:val="22"/>
        </w:rPr>
        <w:t xml:space="preserve"> możliwość jednoznacznej identyfikacji osoby podpisującej</w:t>
      </w:r>
      <w:r>
        <w:rPr>
          <w:sz w:val="22"/>
          <w:szCs w:val="22"/>
        </w:rPr>
        <w:t xml:space="preserve"> ofertę</w:t>
      </w:r>
      <w:r w:rsidRPr="00206E82">
        <w:rPr>
          <w:sz w:val="22"/>
          <w:szCs w:val="22"/>
        </w:rPr>
        <w:t>.</w:t>
      </w:r>
    </w:p>
    <w:p w:rsidR="00864C1F" w:rsidRPr="00206E82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206E82">
        <w:rPr>
          <w:sz w:val="22"/>
          <w:szCs w:val="22"/>
        </w:rPr>
        <w:t>Wykonawcy mogą wspólnie ubiegać się o udzielenie zamówienia w rozumieniu art. 23 ust. 1 ustawy.</w:t>
      </w:r>
    </w:p>
    <w:p w:rsidR="00864C1F" w:rsidRPr="00206E82" w:rsidRDefault="00864C1F" w:rsidP="00864C1F">
      <w:pPr>
        <w:numPr>
          <w:ilvl w:val="2"/>
          <w:numId w:val="12"/>
        </w:numPr>
        <w:ind w:left="567" w:firstLine="0"/>
        <w:rPr>
          <w:sz w:val="22"/>
          <w:szCs w:val="22"/>
        </w:rPr>
      </w:pPr>
      <w:r w:rsidRPr="00206E82">
        <w:rPr>
          <w:sz w:val="22"/>
          <w:szCs w:val="22"/>
        </w:rPr>
        <w:t>Wykonawcy wspólnie ubiegający się o udzielenie zamówienia publicznego (np. członkowie konsorcjum, przedsiębiorcy prowadzący działalność w formie spółki cywilnej) są zobowiązani ustanowić Pełnomocnika do reprezentowania ich w postępowaniu albo do reprezentowania ich w postępowaniu i do zawarcia umowy.</w:t>
      </w:r>
    </w:p>
    <w:p w:rsidR="00864C1F" w:rsidRPr="00206E82" w:rsidRDefault="00864C1F" w:rsidP="00864C1F">
      <w:pPr>
        <w:numPr>
          <w:ilvl w:val="2"/>
          <w:numId w:val="12"/>
        </w:numPr>
        <w:ind w:left="567" w:firstLine="0"/>
        <w:rPr>
          <w:sz w:val="22"/>
          <w:szCs w:val="22"/>
        </w:rPr>
      </w:pPr>
      <w:r w:rsidRPr="00206E82">
        <w:rPr>
          <w:sz w:val="22"/>
          <w:szCs w:val="22"/>
        </w:rPr>
        <w:t>W takim przypadku – oprócz dokumentu wymienionego w p</w:t>
      </w:r>
      <w:r>
        <w:rPr>
          <w:sz w:val="22"/>
          <w:szCs w:val="22"/>
        </w:rPr>
        <w:t>kt</w:t>
      </w:r>
      <w:r w:rsidRPr="00206E82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 SIWZ</w:t>
      </w:r>
      <w:r w:rsidRPr="00206E82">
        <w:rPr>
          <w:sz w:val="22"/>
          <w:szCs w:val="22"/>
        </w:rPr>
        <w:t xml:space="preserve"> – wykonawcy wspólnie ubiegający się o udzielenie zamówienia publicznego są zobowiązani do złożenia w ofercie Pełnomocnictwa ustanawiającego Pełnomocnika, o którym </w:t>
      </w:r>
      <w:r w:rsidRPr="00CC58AF">
        <w:rPr>
          <w:sz w:val="22"/>
          <w:szCs w:val="22"/>
        </w:rPr>
        <w:t>mowa w p</w:t>
      </w:r>
      <w:r>
        <w:rPr>
          <w:sz w:val="22"/>
          <w:szCs w:val="22"/>
        </w:rPr>
        <w:t>kt</w:t>
      </w:r>
      <w:r w:rsidRPr="00CC58AF">
        <w:rPr>
          <w:sz w:val="22"/>
          <w:szCs w:val="22"/>
        </w:rPr>
        <w:t xml:space="preserve"> </w:t>
      </w:r>
      <w:r w:rsidRPr="00BA67F3">
        <w:rPr>
          <w:sz w:val="22"/>
          <w:szCs w:val="22"/>
        </w:rPr>
        <w:t>10.</w:t>
      </w:r>
      <w:r>
        <w:rPr>
          <w:sz w:val="22"/>
          <w:szCs w:val="22"/>
        </w:rPr>
        <w:t>6</w:t>
      </w:r>
      <w:r w:rsidRPr="00BA67F3">
        <w:rPr>
          <w:sz w:val="22"/>
          <w:szCs w:val="22"/>
        </w:rPr>
        <w:t>.1.</w:t>
      </w:r>
      <w:r>
        <w:rPr>
          <w:sz w:val="22"/>
          <w:szCs w:val="22"/>
        </w:rPr>
        <w:t>SIWZ</w:t>
      </w:r>
      <w:r w:rsidRPr="00CC58AF">
        <w:rPr>
          <w:sz w:val="22"/>
          <w:szCs w:val="22"/>
        </w:rPr>
        <w:t>. Pełnomocnictwo powinno zawierać umocowanie do reprezentowania</w:t>
      </w:r>
      <w:r w:rsidRPr="00206E82">
        <w:rPr>
          <w:sz w:val="22"/>
          <w:szCs w:val="22"/>
        </w:rPr>
        <w:t xml:space="preserve"> w postępowaniu albo do reprezentowania w postępowaniu i zawarcia umowy.</w:t>
      </w:r>
    </w:p>
    <w:p w:rsidR="00864C1F" w:rsidRPr="00206E82" w:rsidRDefault="00864C1F" w:rsidP="00864C1F">
      <w:pPr>
        <w:numPr>
          <w:ilvl w:val="2"/>
          <w:numId w:val="12"/>
        </w:numPr>
        <w:ind w:left="567" w:firstLine="0"/>
        <w:rPr>
          <w:sz w:val="22"/>
          <w:szCs w:val="22"/>
        </w:rPr>
      </w:pPr>
      <w:r w:rsidRPr="00CC58AF">
        <w:rPr>
          <w:sz w:val="22"/>
          <w:szCs w:val="22"/>
        </w:rPr>
        <w:t xml:space="preserve">W przypadku wykonawców wspólnie ubiegających się o udzielenie zamówienia oraz w przypadku podmiotów, o których mowa w punkcie </w:t>
      </w:r>
      <w:r>
        <w:rPr>
          <w:sz w:val="22"/>
          <w:szCs w:val="22"/>
        </w:rPr>
        <w:t>6</w:t>
      </w:r>
      <w:r w:rsidRPr="00CC58AF">
        <w:rPr>
          <w:sz w:val="22"/>
          <w:szCs w:val="22"/>
        </w:rPr>
        <w:t>.</w:t>
      </w:r>
      <w:r w:rsidR="00802705">
        <w:rPr>
          <w:sz w:val="22"/>
          <w:szCs w:val="22"/>
        </w:rPr>
        <w:t>3</w:t>
      </w:r>
      <w:r w:rsidRPr="00CC58AF">
        <w:rPr>
          <w:sz w:val="22"/>
          <w:szCs w:val="22"/>
        </w:rPr>
        <w:t xml:space="preserve"> </w:t>
      </w:r>
      <w:r>
        <w:rPr>
          <w:sz w:val="22"/>
          <w:szCs w:val="22"/>
        </w:rPr>
        <w:t>SIWZ</w:t>
      </w:r>
      <w:r w:rsidRPr="00CC58AF">
        <w:rPr>
          <w:sz w:val="22"/>
          <w:szCs w:val="22"/>
        </w:rPr>
        <w:t>, kopie dokumentów dotyczących odpowiednio wykonawcy lub tych podmiotów są poświadczane za zgodność z</w:t>
      </w:r>
      <w:r w:rsidRPr="00206E82">
        <w:rPr>
          <w:sz w:val="22"/>
          <w:szCs w:val="22"/>
        </w:rPr>
        <w:t xml:space="preserve"> oryginałem przez </w:t>
      </w:r>
      <w:r>
        <w:rPr>
          <w:sz w:val="22"/>
          <w:szCs w:val="22"/>
        </w:rPr>
        <w:t>Pełnomocnika, o którym mowa w pkt 10.6.1</w:t>
      </w:r>
      <w:r w:rsidRPr="00206E82">
        <w:rPr>
          <w:sz w:val="22"/>
          <w:szCs w:val="22"/>
        </w:rPr>
        <w:t xml:space="preserve"> lub te podmioty.</w:t>
      </w:r>
    </w:p>
    <w:p w:rsidR="00864C1F" w:rsidRPr="00206E82" w:rsidRDefault="00864C1F" w:rsidP="00864C1F">
      <w:pPr>
        <w:numPr>
          <w:ilvl w:val="2"/>
          <w:numId w:val="12"/>
        </w:numPr>
        <w:ind w:left="567" w:firstLine="0"/>
        <w:rPr>
          <w:sz w:val="22"/>
          <w:szCs w:val="22"/>
        </w:rPr>
      </w:pPr>
      <w:r w:rsidRPr="00206E82">
        <w:rPr>
          <w:sz w:val="22"/>
          <w:szCs w:val="22"/>
        </w:rPr>
        <w:t>Wykonawcy wspólnie ubiegający się o udzielenie zamówienia publicznego składają następujące dokumenty:</w:t>
      </w:r>
    </w:p>
    <w:p w:rsidR="00864C1F" w:rsidRPr="00206E82" w:rsidRDefault="00864C1F" w:rsidP="00864C1F">
      <w:pPr>
        <w:numPr>
          <w:ilvl w:val="3"/>
          <w:numId w:val="12"/>
        </w:numPr>
        <w:tabs>
          <w:tab w:val="clear" w:pos="1800"/>
          <w:tab w:val="num" w:pos="1134"/>
        </w:tabs>
        <w:ind w:left="1134" w:firstLine="0"/>
        <w:rPr>
          <w:sz w:val="22"/>
          <w:szCs w:val="22"/>
        </w:rPr>
      </w:pPr>
      <w:r w:rsidRPr="00206E82">
        <w:rPr>
          <w:sz w:val="22"/>
          <w:szCs w:val="22"/>
        </w:rPr>
        <w:t>dotyczące każdego z wykonawców dokumenty wymienione w punkcie 6.</w:t>
      </w:r>
      <w:r>
        <w:rPr>
          <w:sz w:val="22"/>
          <w:szCs w:val="22"/>
        </w:rPr>
        <w:t xml:space="preserve">1. </w:t>
      </w:r>
      <w:r w:rsidR="00644FF8">
        <w:rPr>
          <w:sz w:val="22"/>
          <w:szCs w:val="22"/>
        </w:rPr>
        <w:t>i 6.6.</w:t>
      </w:r>
      <w:r w:rsidR="00A11603">
        <w:rPr>
          <w:sz w:val="22"/>
          <w:szCs w:val="22"/>
        </w:rPr>
        <w:t xml:space="preserve"> </w:t>
      </w:r>
      <w:r>
        <w:rPr>
          <w:sz w:val="22"/>
          <w:szCs w:val="22"/>
        </w:rPr>
        <w:t>SIWZ</w:t>
      </w:r>
      <w:r w:rsidRPr="00206E82">
        <w:rPr>
          <w:sz w:val="22"/>
          <w:szCs w:val="22"/>
        </w:rPr>
        <w:t>,</w:t>
      </w:r>
    </w:p>
    <w:p w:rsidR="00864C1F" w:rsidRPr="008246DD" w:rsidRDefault="00864C1F" w:rsidP="00864C1F">
      <w:pPr>
        <w:numPr>
          <w:ilvl w:val="3"/>
          <w:numId w:val="12"/>
        </w:numPr>
        <w:tabs>
          <w:tab w:val="clear" w:pos="1800"/>
          <w:tab w:val="num" w:pos="1134"/>
        </w:tabs>
        <w:ind w:left="1134" w:firstLine="0"/>
        <w:rPr>
          <w:sz w:val="22"/>
          <w:szCs w:val="22"/>
        </w:rPr>
      </w:pPr>
      <w:r w:rsidRPr="00206E82">
        <w:rPr>
          <w:sz w:val="22"/>
          <w:szCs w:val="22"/>
        </w:rPr>
        <w:t xml:space="preserve">pozostałe wymagane dokumenty </w:t>
      </w:r>
      <w:r>
        <w:rPr>
          <w:sz w:val="22"/>
          <w:szCs w:val="22"/>
        </w:rPr>
        <w:t xml:space="preserve">winny być </w:t>
      </w:r>
      <w:r w:rsidRPr="00206E82">
        <w:rPr>
          <w:sz w:val="22"/>
          <w:szCs w:val="22"/>
        </w:rPr>
        <w:t>składane łącznie</w:t>
      </w:r>
      <w:r>
        <w:rPr>
          <w:sz w:val="22"/>
          <w:szCs w:val="22"/>
        </w:rPr>
        <w:t xml:space="preserve"> przez Pełnomocnika działającego w imieniu i na rzecz wykonawców </w:t>
      </w:r>
      <w:r w:rsidRPr="00C320E9">
        <w:rPr>
          <w:sz w:val="22"/>
          <w:szCs w:val="22"/>
        </w:rPr>
        <w:t>wspólnie ubiegający się o udzielenie zamówienia publicznego</w:t>
      </w:r>
      <w:r>
        <w:rPr>
          <w:sz w:val="22"/>
          <w:szCs w:val="22"/>
        </w:rPr>
        <w:t>,</w:t>
      </w:r>
    </w:p>
    <w:p w:rsidR="00864C1F" w:rsidRPr="00206E82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206E82">
        <w:rPr>
          <w:sz w:val="22"/>
          <w:szCs w:val="22"/>
        </w:rPr>
        <w:t>Dokumenty wymienione w pkt</w:t>
      </w:r>
      <w:r w:rsidR="00FC095E">
        <w:rPr>
          <w:sz w:val="22"/>
          <w:szCs w:val="22"/>
        </w:rPr>
        <w:t>.</w:t>
      </w:r>
      <w:r w:rsidRPr="00206E82">
        <w:rPr>
          <w:sz w:val="22"/>
          <w:szCs w:val="22"/>
        </w:rPr>
        <w:t xml:space="preserve"> 6. mogą być składane w </w:t>
      </w:r>
      <w:r>
        <w:rPr>
          <w:sz w:val="22"/>
          <w:szCs w:val="22"/>
        </w:rPr>
        <w:t xml:space="preserve">oryginale lub w </w:t>
      </w:r>
      <w:r w:rsidRPr="00206E82">
        <w:rPr>
          <w:sz w:val="22"/>
          <w:szCs w:val="22"/>
        </w:rPr>
        <w:t xml:space="preserve">formie kopii poświadczonej „za zgodność z oryginałem" </w:t>
      </w:r>
      <w:r>
        <w:rPr>
          <w:sz w:val="22"/>
          <w:szCs w:val="22"/>
        </w:rPr>
        <w:t xml:space="preserve">na każdej zapisanej stronie dokumentu </w:t>
      </w:r>
      <w:r w:rsidRPr="00206E82">
        <w:rPr>
          <w:sz w:val="22"/>
          <w:szCs w:val="22"/>
        </w:rPr>
        <w:t>przez osoby uprawnione do składania oświadczeń woli w imieniu Wykonawcy</w:t>
      </w:r>
      <w:r>
        <w:rPr>
          <w:sz w:val="22"/>
          <w:szCs w:val="22"/>
        </w:rPr>
        <w:t xml:space="preserve"> </w:t>
      </w:r>
      <w:r w:rsidRPr="0075665B">
        <w:rPr>
          <w:sz w:val="22"/>
          <w:szCs w:val="22"/>
        </w:rPr>
        <w:t>(wykonawców wspólnie ubiegających się o udzielenie zamówienia)</w:t>
      </w:r>
      <w:r w:rsidRPr="00206E82">
        <w:rPr>
          <w:sz w:val="22"/>
          <w:szCs w:val="22"/>
        </w:rPr>
        <w:t>.</w:t>
      </w:r>
    </w:p>
    <w:p w:rsidR="00864C1F" w:rsidRPr="00206E82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206E82">
        <w:rPr>
          <w:sz w:val="22"/>
          <w:szCs w:val="22"/>
        </w:rPr>
        <w:t>Za osoby uprawnione uznaje się:</w:t>
      </w:r>
    </w:p>
    <w:p w:rsidR="00864C1F" w:rsidRPr="00206E82" w:rsidRDefault="00864C1F" w:rsidP="00864C1F">
      <w:pPr>
        <w:numPr>
          <w:ilvl w:val="2"/>
          <w:numId w:val="12"/>
        </w:numPr>
        <w:ind w:left="720" w:firstLine="0"/>
        <w:rPr>
          <w:sz w:val="22"/>
          <w:szCs w:val="22"/>
        </w:rPr>
      </w:pPr>
      <w:r w:rsidRPr="00206E82">
        <w:rPr>
          <w:sz w:val="22"/>
          <w:szCs w:val="22"/>
        </w:rPr>
        <w:t>Osoby wskazane w dokumentach rejestrowych;</w:t>
      </w:r>
    </w:p>
    <w:p w:rsidR="00864C1F" w:rsidRPr="00206E82" w:rsidRDefault="00864C1F" w:rsidP="00864C1F">
      <w:pPr>
        <w:numPr>
          <w:ilvl w:val="2"/>
          <w:numId w:val="12"/>
        </w:numPr>
        <w:ind w:left="720" w:firstLine="0"/>
        <w:rPr>
          <w:sz w:val="22"/>
          <w:szCs w:val="22"/>
        </w:rPr>
      </w:pPr>
      <w:r w:rsidRPr="00206E82">
        <w:rPr>
          <w:sz w:val="22"/>
          <w:szCs w:val="22"/>
        </w:rPr>
        <w:t xml:space="preserve">Osoby legitymujące się odpowiednim pełnomocnictwem udzielonym przez osoby, o których mowa w </w:t>
      </w:r>
      <w:r w:rsidRPr="00BA67F3">
        <w:rPr>
          <w:sz w:val="22"/>
          <w:szCs w:val="22"/>
        </w:rPr>
        <w:t>pkt. 10.</w:t>
      </w:r>
      <w:r>
        <w:rPr>
          <w:sz w:val="22"/>
          <w:szCs w:val="22"/>
        </w:rPr>
        <w:t>8</w:t>
      </w:r>
      <w:r w:rsidRPr="00BA67F3">
        <w:rPr>
          <w:sz w:val="22"/>
          <w:szCs w:val="22"/>
        </w:rPr>
        <w:t>.1. Pełnomocnictwo</w:t>
      </w:r>
      <w:r w:rsidRPr="00206E82">
        <w:rPr>
          <w:sz w:val="22"/>
          <w:szCs w:val="22"/>
        </w:rPr>
        <w:t xml:space="preserve"> należy dołączyć do oferty.</w:t>
      </w:r>
    </w:p>
    <w:p w:rsidR="00864C1F" w:rsidRPr="00206E82" w:rsidRDefault="00864C1F" w:rsidP="00864C1F">
      <w:pPr>
        <w:numPr>
          <w:ilvl w:val="2"/>
          <w:numId w:val="12"/>
        </w:numPr>
        <w:ind w:left="720" w:firstLine="0"/>
        <w:rPr>
          <w:sz w:val="22"/>
          <w:szCs w:val="22"/>
        </w:rPr>
      </w:pPr>
      <w:r w:rsidRPr="00206E82">
        <w:rPr>
          <w:sz w:val="22"/>
          <w:szCs w:val="22"/>
        </w:rPr>
        <w:t>Osoby reprezentujące Wykonawców ubiegających się wspólnie o udzielenie zamówienia legitymujące się odpowiednim pełnomocnictwem dołączonym do oferty.</w:t>
      </w:r>
    </w:p>
    <w:p w:rsidR="00864C1F" w:rsidRPr="00206E82" w:rsidRDefault="00864C1F" w:rsidP="00864C1F">
      <w:pPr>
        <w:numPr>
          <w:ilvl w:val="2"/>
          <w:numId w:val="12"/>
        </w:numPr>
        <w:ind w:left="720" w:firstLine="0"/>
        <w:rPr>
          <w:sz w:val="22"/>
          <w:szCs w:val="22"/>
        </w:rPr>
      </w:pPr>
      <w:r w:rsidRPr="00206E82">
        <w:rPr>
          <w:sz w:val="22"/>
          <w:szCs w:val="22"/>
        </w:rPr>
        <w:t>W przypadku, gdy ofertę składać będzie kilku przedsiębiorców prowadzących działalność w formie spółki cywilnej, a oferta nie będzie podpisana przez wszystkich wspólników, Wykonawca obowiązany jest dołączyć do oferty odpowiednie pełnomocnictwo udzielone przez pozostałych wspólników.</w:t>
      </w:r>
    </w:p>
    <w:p w:rsidR="00864C1F" w:rsidRPr="00206E82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206E82">
        <w:rPr>
          <w:sz w:val="22"/>
          <w:szCs w:val="22"/>
        </w:rPr>
        <w:t>Treść złożonej oferty musi odpowiadać treści SIWZ.</w:t>
      </w:r>
    </w:p>
    <w:p w:rsidR="00864C1F" w:rsidRPr="00206E82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206E82">
        <w:rPr>
          <w:sz w:val="22"/>
          <w:szCs w:val="22"/>
        </w:rPr>
        <w:t>Ofertę należy złożyć w zamkniętej kopercie, gwarantującej zachowanie poufności i jej nienaruszalność do terminu otwarcia ofert.  Kopertę należy oznakować w niżej  podany sposób:</w:t>
      </w:r>
    </w:p>
    <w:p w:rsidR="00864C1F" w:rsidRPr="00D753B8" w:rsidRDefault="00B7311A" w:rsidP="00864C1F">
      <w:pPr>
        <w:numPr>
          <w:ilvl w:val="0"/>
          <w:numId w:val="2"/>
        </w:numPr>
        <w:ind w:left="844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4C1F" w:rsidRPr="00D753B8">
        <w:rPr>
          <w:sz w:val="22"/>
          <w:szCs w:val="22"/>
        </w:rPr>
        <w:t>nazwa i adres Wykonawcy,</w:t>
      </w:r>
    </w:p>
    <w:p w:rsidR="00864C1F" w:rsidRPr="0061744D" w:rsidRDefault="00864C1F" w:rsidP="00864C1F">
      <w:pPr>
        <w:numPr>
          <w:ilvl w:val="0"/>
          <w:numId w:val="2"/>
        </w:numPr>
        <w:ind w:left="844" w:firstLine="0"/>
        <w:rPr>
          <w:sz w:val="22"/>
          <w:szCs w:val="22"/>
        </w:rPr>
      </w:pPr>
      <w:r w:rsidRPr="00D753B8">
        <w:rPr>
          <w:bCs/>
          <w:color w:val="000000"/>
          <w:sz w:val="22"/>
          <w:szCs w:val="22"/>
        </w:rPr>
        <w:t xml:space="preserve">adresat: </w:t>
      </w:r>
      <w:r w:rsidR="00802705">
        <w:rPr>
          <w:bCs/>
          <w:color w:val="000000"/>
          <w:sz w:val="22"/>
          <w:szCs w:val="22"/>
        </w:rPr>
        <w:t>„</w:t>
      </w:r>
      <w:r w:rsidRPr="00D753B8">
        <w:rPr>
          <w:bCs/>
          <w:color w:val="000000"/>
          <w:sz w:val="22"/>
          <w:szCs w:val="22"/>
        </w:rPr>
        <w:t>Wojewódzki Specjalistyczny Szpital Dziecięcy im. św. Ludwika w Krakowie, ul. Strzelecka 2, 31 – 503 Kraków</w:t>
      </w:r>
      <w:r w:rsidRPr="00D753B8">
        <w:rPr>
          <w:iCs/>
          <w:color w:val="000000"/>
          <w:sz w:val="22"/>
          <w:szCs w:val="22"/>
        </w:rPr>
        <w:t xml:space="preserve">, z </w:t>
      </w:r>
      <w:r w:rsidRPr="00D753B8">
        <w:rPr>
          <w:iCs/>
          <w:sz w:val="22"/>
          <w:szCs w:val="22"/>
        </w:rPr>
        <w:t xml:space="preserve">napisem: </w:t>
      </w:r>
      <w:r w:rsidR="00C4785A">
        <w:rPr>
          <w:b/>
          <w:color w:val="000000"/>
        </w:rPr>
        <w:t>Dostawa medycznego sprzętu jednorazowego użytku</w:t>
      </w:r>
      <w:r w:rsidRPr="0061744D">
        <w:rPr>
          <w:b/>
          <w:color w:val="000000"/>
          <w:sz w:val="22"/>
          <w:szCs w:val="22"/>
        </w:rPr>
        <w:t xml:space="preserve">, </w:t>
      </w:r>
      <w:r w:rsidRPr="0061744D">
        <w:rPr>
          <w:sz w:val="22"/>
          <w:szCs w:val="22"/>
        </w:rPr>
        <w:t xml:space="preserve">znak sprawy: </w:t>
      </w:r>
      <w:r w:rsidRPr="0061744D">
        <w:rPr>
          <w:b/>
          <w:sz w:val="22"/>
          <w:szCs w:val="22"/>
        </w:rPr>
        <w:t>DZP.272-</w:t>
      </w:r>
      <w:r w:rsidR="00C4785A">
        <w:rPr>
          <w:b/>
          <w:sz w:val="22"/>
          <w:szCs w:val="22"/>
        </w:rPr>
        <w:t>3</w:t>
      </w:r>
      <w:r w:rsidR="002A5191">
        <w:rPr>
          <w:b/>
          <w:sz w:val="22"/>
          <w:szCs w:val="22"/>
        </w:rPr>
        <w:t>3</w:t>
      </w:r>
      <w:r w:rsidR="0092379D" w:rsidRPr="0061744D">
        <w:rPr>
          <w:b/>
          <w:sz w:val="22"/>
          <w:szCs w:val="22"/>
        </w:rPr>
        <w:t>/14</w:t>
      </w:r>
      <w:r w:rsidRPr="0061744D">
        <w:rPr>
          <w:bCs/>
          <w:sz w:val="22"/>
          <w:szCs w:val="22"/>
        </w:rPr>
        <w:t xml:space="preserve">, </w:t>
      </w:r>
      <w:r w:rsidRPr="0061744D">
        <w:rPr>
          <w:sz w:val="22"/>
          <w:szCs w:val="22"/>
        </w:rPr>
        <w:t xml:space="preserve">nie otwierać przed </w:t>
      </w:r>
      <w:r w:rsidR="002A5191">
        <w:rPr>
          <w:b/>
          <w:sz w:val="22"/>
          <w:szCs w:val="22"/>
        </w:rPr>
        <w:t>27</w:t>
      </w:r>
      <w:r w:rsidR="00004A7F" w:rsidRPr="0061744D">
        <w:rPr>
          <w:b/>
          <w:sz w:val="22"/>
          <w:szCs w:val="22"/>
        </w:rPr>
        <w:t>.</w:t>
      </w:r>
      <w:r w:rsidR="00C4785A">
        <w:rPr>
          <w:b/>
          <w:sz w:val="22"/>
          <w:szCs w:val="22"/>
        </w:rPr>
        <w:t>10</w:t>
      </w:r>
      <w:r w:rsidRPr="0061744D">
        <w:rPr>
          <w:b/>
          <w:sz w:val="22"/>
          <w:szCs w:val="22"/>
        </w:rPr>
        <w:t>.201</w:t>
      </w:r>
      <w:r w:rsidR="00AD298F" w:rsidRPr="0061744D">
        <w:rPr>
          <w:b/>
          <w:sz w:val="22"/>
          <w:szCs w:val="22"/>
        </w:rPr>
        <w:t>4</w:t>
      </w:r>
      <w:r w:rsidRPr="0061744D">
        <w:rPr>
          <w:b/>
          <w:sz w:val="22"/>
          <w:szCs w:val="22"/>
        </w:rPr>
        <w:t>r.</w:t>
      </w:r>
      <w:r w:rsidRPr="0061744D">
        <w:rPr>
          <w:sz w:val="22"/>
          <w:szCs w:val="22"/>
        </w:rPr>
        <w:t>, przed godziną 10.00</w:t>
      </w:r>
      <w:r w:rsidR="00802705" w:rsidRPr="0061744D">
        <w:rPr>
          <w:sz w:val="22"/>
          <w:szCs w:val="22"/>
        </w:rPr>
        <w:t>”</w:t>
      </w:r>
    </w:p>
    <w:p w:rsidR="00864C1F" w:rsidRPr="00206E82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61744D">
        <w:rPr>
          <w:sz w:val="22"/>
          <w:szCs w:val="22"/>
        </w:rPr>
        <w:t>Wszelkie poprawki (zmiany) w tekście oferty muszą  być parafowane przez  osoby podpisujące ofertę w sposób umożliwiający identyf</w:t>
      </w:r>
      <w:r w:rsidRPr="00206E82">
        <w:rPr>
          <w:sz w:val="22"/>
          <w:szCs w:val="22"/>
        </w:rPr>
        <w:t>ikację osoby parafującej.</w:t>
      </w:r>
    </w:p>
    <w:p w:rsidR="00864C1F" w:rsidRPr="00206E82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206E82">
        <w:rPr>
          <w:sz w:val="22"/>
          <w:szCs w:val="22"/>
        </w:rPr>
        <w:t>Wskazane jest, aby wszystkie kartki oferty były ponumerowane i spięte w sposób uniemożliwiający jej zdekompletowanie.</w:t>
      </w:r>
    </w:p>
    <w:p w:rsidR="00864C1F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sz w:val="22"/>
          <w:szCs w:val="22"/>
        </w:rPr>
      </w:pPr>
      <w:r w:rsidRPr="00206E82">
        <w:rPr>
          <w:sz w:val="22"/>
          <w:szCs w:val="22"/>
        </w:rPr>
        <w:t xml:space="preserve">Zamawiający informuje: iż zgodnie z art. 96 ust. 3 ustawy </w:t>
      </w:r>
      <w:proofErr w:type="spellStart"/>
      <w:r w:rsidRPr="00206E82">
        <w:rPr>
          <w:sz w:val="22"/>
          <w:szCs w:val="22"/>
        </w:rPr>
        <w:t>pzp</w:t>
      </w:r>
      <w:proofErr w:type="spellEnd"/>
      <w:r w:rsidRPr="00206E82">
        <w:rPr>
          <w:sz w:val="22"/>
          <w:szCs w:val="22"/>
        </w:rPr>
        <w:t xml:space="preserve"> oferty składane w postępowaniu o zamówienie publiczne są jawne i podlegają udostępnieniu od chwili ich otwarcia, z wyjątkiem  informacji w rozumieniu przepisów o zwalczaniu nieuczciwej konkurencji (art. 11 ust. 4 Ustawy z dnia 16.04.1993</w:t>
      </w:r>
      <w:r>
        <w:rPr>
          <w:sz w:val="22"/>
          <w:szCs w:val="22"/>
        </w:rPr>
        <w:t xml:space="preserve"> </w:t>
      </w:r>
      <w:r w:rsidRPr="00206E82">
        <w:rPr>
          <w:sz w:val="22"/>
          <w:szCs w:val="22"/>
        </w:rPr>
        <w:t xml:space="preserve">r. o zwalczaniu nieuczciwej konkurencji </w:t>
      </w:r>
      <w:r w:rsidR="00644FF8">
        <w:rPr>
          <w:sz w:val="22"/>
          <w:szCs w:val="22"/>
        </w:rPr>
        <w:t>–</w:t>
      </w:r>
      <w:r w:rsidRPr="00206E82">
        <w:rPr>
          <w:sz w:val="22"/>
          <w:szCs w:val="22"/>
        </w:rPr>
        <w:t xml:space="preserve"> </w:t>
      </w:r>
      <w:proofErr w:type="spellStart"/>
      <w:r w:rsidR="00644FF8">
        <w:rPr>
          <w:sz w:val="22"/>
          <w:szCs w:val="22"/>
        </w:rPr>
        <w:t>t.j</w:t>
      </w:r>
      <w:proofErr w:type="spellEnd"/>
      <w:r w:rsidR="00644FF8">
        <w:rPr>
          <w:sz w:val="22"/>
          <w:szCs w:val="22"/>
        </w:rPr>
        <w:t xml:space="preserve">. </w:t>
      </w:r>
      <w:r w:rsidRPr="00206E82">
        <w:rPr>
          <w:sz w:val="22"/>
          <w:szCs w:val="22"/>
        </w:rPr>
        <w:t xml:space="preserve">Dz. U. z 2003r. Nr </w:t>
      </w:r>
      <w:r w:rsidRPr="00206E82">
        <w:rPr>
          <w:sz w:val="22"/>
          <w:szCs w:val="22"/>
        </w:rPr>
        <w:lastRenderedPageBreak/>
        <w:t xml:space="preserve">153, poz. 1503 z </w:t>
      </w:r>
      <w:proofErr w:type="spellStart"/>
      <w:r w:rsidRPr="00206E82">
        <w:rPr>
          <w:sz w:val="22"/>
          <w:szCs w:val="22"/>
        </w:rPr>
        <w:t>późn</w:t>
      </w:r>
      <w:proofErr w:type="spellEnd"/>
      <w:r w:rsidRPr="00206E82">
        <w:rPr>
          <w:sz w:val="22"/>
          <w:szCs w:val="22"/>
        </w:rPr>
        <w:t xml:space="preserve"> zm.) jeśli Wykonawca, nie później niż w terminie składania ofert, zastrzegł, że nie mogą one być udostępniane. Informacje zastrzeżone jako tajemnica przedsiębiorstwa powinny być przez Wykonawcę spięte (zszyte) oddzielnie od pozostałych, jawnych elementów oferty i oznaczone napisem „informacje zastrzeżone"</w:t>
      </w:r>
      <w:r>
        <w:rPr>
          <w:sz w:val="22"/>
          <w:szCs w:val="22"/>
        </w:rPr>
        <w:t>.</w:t>
      </w:r>
    </w:p>
    <w:p w:rsidR="00864C1F" w:rsidRPr="000E1B9B" w:rsidRDefault="00864C1F" w:rsidP="00864C1F">
      <w:pPr>
        <w:numPr>
          <w:ilvl w:val="1"/>
          <w:numId w:val="12"/>
        </w:numPr>
        <w:tabs>
          <w:tab w:val="left" w:pos="993"/>
        </w:tabs>
        <w:ind w:left="360" w:firstLine="0"/>
        <w:rPr>
          <w:b/>
          <w:i/>
          <w:sz w:val="22"/>
          <w:szCs w:val="22"/>
          <w:u w:val="single"/>
        </w:rPr>
      </w:pPr>
      <w:r w:rsidRPr="000E1B9B">
        <w:rPr>
          <w:b/>
          <w:i/>
          <w:sz w:val="22"/>
          <w:szCs w:val="22"/>
        </w:rPr>
        <w:t xml:space="preserve"> </w:t>
      </w:r>
      <w:r w:rsidRPr="000E1B9B">
        <w:rPr>
          <w:b/>
          <w:i/>
          <w:sz w:val="22"/>
          <w:szCs w:val="22"/>
          <w:u w:val="single"/>
        </w:rPr>
        <w:t>Na zawartość oferty składa się:</w:t>
      </w:r>
    </w:p>
    <w:p w:rsidR="00864C1F" w:rsidRPr="000E1B9B" w:rsidRDefault="00864C1F" w:rsidP="00864C1F">
      <w:pPr>
        <w:numPr>
          <w:ilvl w:val="2"/>
          <w:numId w:val="12"/>
        </w:numPr>
        <w:tabs>
          <w:tab w:val="clear" w:pos="1072"/>
          <w:tab w:val="num" w:pos="567"/>
        </w:tabs>
        <w:ind w:left="567" w:firstLine="1"/>
        <w:rPr>
          <w:b/>
          <w:i/>
          <w:sz w:val="22"/>
          <w:szCs w:val="22"/>
        </w:rPr>
      </w:pPr>
      <w:r w:rsidRPr="000E1B9B">
        <w:rPr>
          <w:b/>
          <w:i/>
          <w:sz w:val="22"/>
          <w:szCs w:val="22"/>
        </w:rPr>
        <w:t>wypełniony i podpisany Formularz ofertowy - zgodnie z załącznikiem nr 1A do SIWZ.</w:t>
      </w:r>
    </w:p>
    <w:p w:rsidR="00864C1F" w:rsidRDefault="00864C1F" w:rsidP="00864C1F">
      <w:pPr>
        <w:numPr>
          <w:ilvl w:val="2"/>
          <w:numId w:val="12"/>
        </w:numPr>
        <w:tabs>
          <w:tab w:val="clear" w:pos="1072"/>
          <w:tab w:val="num" w:pos="567"/>
        </w:tabs>
        <w:ind w:left="567" w:firstLine="1"/>
        <w:rPr>
          <w:b/>
          <w:i/>
          <w:sz w:val="22"/>
          <w:szCs w:val="22"/>
        </w:rPr>
      </w:pPr>
      <w:r w:rsidRPr="000E1B9B">
        <w:rPr>
          <w:b/>
          <w:i/>
          <w:sz w:val="22"/>
          <w:szCs w:val="22"/>
        </w:rPr>
        <w:t>wypełniony i podpisany Formularz cenowy - zgodnie z załącznikiem nr 1B do SIWZ.</w:t>
      </w:r>
    </w:p>
    <w:p w:rsidR="00F16382" w:rsidRPr="000E1B9B" w:rsidRDefault="00F16382" w:rsidP="00F16382">
      <w:pPr>
        <w:numPr>
          <w:ilvl w:val="2"/>
          <w:numId w:val="12"/>
        </w:numPr>
        <w:tabs>
          <w:tab w:val="clear" w:pos="1072"/>
          <w:tab w:val="num" w:pos="567"/>
        </w:tabs>
        <w:ind w:left="567" w:firstLine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Próbki, o których mowa w pkt. 6</w:t>
      </w:r>
      <w:r w:rsidR="002D35CD">
        <w:rPr>
          <w:b/>
          <w:i/>
          <w:sz w:val="22"/>
          <w:szCs w:val="22"/>
        </w:rPr>
        <w:t>.8.</w:t>
      </w:r>
    </w:p>
    <w:p w:rsidR="00864C1F" w:rsidRPr="000E1B9B" w:rsidRDefault="00864C1F" w:rsidP="00DD6695">
      <w:pPr>
        <w:numPr>
          <w:ilvl w:val="2"/>
          <w:numId w:val="12"/>
        </w:numPr>
        <w:tabs>
          <w:tab w:val="clear" w:pos="1072"/>
          <w:tab w:val="num" w:pos="567"/>
        </w:tabs>
        <w:ind w:left="567" w:firstLine="1"/>
        <w:rPr>
          <w:b/>
          <w:i/>
          <w:sz w:val="22"/>
          <w:szCs w:val="22"/>
        </w:rPr>
      </w:pPr>
      <w:r w:rsidRPr="000E1B9B">
        <w:rPr>
          <w:b/>
          <w:i/>
          <w:sz w:val="22"/>
          <w:szCs w:val="22"/>
        </w:rPr>
        <w:t>Stosowne Pełnomocnictwo (pełnomocnictwa) do reprezentowania wykonawcy w postępowaniu albo do reprezentowania wykonawcy w postępowaniu i zawarcia umowy, jeżeli osoba reprezentująca wykonawcę w postępowaniu o udzielenie zamówienia nie jest wskazana jako upoważniona do jego reprezentacji we właściwym rejestrze lub ewidencji działalności gospodarczej</w:t>
      </w:r>
      <w:r w:rsidR="00DD6695" w:rsidRPr="000E1B9B">
        <w:rPr>
          <w:b/>
          <w:i/>
          <w:sz w:val="22"/>
          <w:szCs w:val="22"/>
        </w:rPr>
        <w:t>.</w:t>
      </w:r>
      <w:r w:rsidR="00401C04" w:rsidRPr="000E1B9B">
        <w:rPr>
          <w:b/>
          <w:bCs/>
          <w:i/>
          <w:color w:val="000000"/>
          <w:sz w:val="22"/>
          <w:szCs w:val="22"/>
        </w:rPr>
        <w:t xml:space="preserve"> </w:t>
      </w:r>
    </w:p>
    <w:p w:rsidR="00864C1F" w:rsidRPr="000E1B9B" w:rsidRDefault="00864C1F" w:rsidP="00864C1F">
      <w:pPr>
        <w:numPr>
          <w:ilvl w:val="2"/>
          <w:numId w:val="12"/>
        </w:numPr>
        <w:tabs>
          <w:tab w:val="clear" w:pos="1072"/>
          <w:tab w:val="num" w:pos="567"/>
        </w:tabs>
        <w:ind w:left="567" w:firstLine="1"/>
        <w:rPr>
          <w:b/>
          <w:i/>
          <w:sz w:val="22"/>
          <w:szCs w:val="22"/>
        </w:rPr>
      </w:pPr>
      <w:r w:rsidRPr="000E1B9B">
        <w:rPr>
          <w:b/>
          <w:i/>
          <w:sz w:val="22"/>
          <w:szCs w:val="22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publicznego.</w:t>
      </w:r>
    </w:p>
    <w:p w:rsidR="00864C1F" w:rsidRDefault="00864C1F" w:rsidP="00864C1F">
      <w:pPr>
        <w:numPr>
          <w:ilvl w:val="2"/>
          <w:numId w:val="12"/>
        </w:numPr>
        <w:tabs>
          <w:tab w:val="clear" w:pos="1072"/>
          <w:tab w:val="num" w:pos="567"/>
        </w:tabs>
        <w:ind w:left="567" w:firstLine="1"/>
        <w:rPr>
          <w:b/>
          <w:i/>
          <w:sz w:val="22"/>
          <w:szCs w:val="22"/>
        </w:rPr>
      </w:pPr>
      <w:r w:rsidRPr="000E1B9B">
        <w:rPr>
          <w:b/>
          <w:i/>
          <w:sz w:val="22"/>
          <w:szCs w:val="22"/>
        </w:rPr>
        <w:t>Wypełnione i podpisane oświadczenia oraz dokumenty wymienione w pkt 6 SIWZ.</w:t>
      </w:r>
    </w:p>
    <w:p w:rsidR="00864C1F" w:rsidRPr="001174C4" w:rsidRDefault="00864C1F" w:rsidP="00864C1F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AF68A2">
        <w:rPr>
          <w:b/>
          <w:sz w:val="22"/>
          <w:szCs w:val="22"/>
        </w:rPr>
        <w:t xml:space="preserve">Miejsce i termin składania i otwarcia </w:t>
      </w:r>
      <w:r w:rsidRPr="001174C4">
        <w:rPr>
          <w:b/>
          <w:sz w:val="22"/>
          <w:szCs w:val="22"/>
        </w:rPr>
        <w:t>ofert.</w:t>
      </w:r>
    </w:p>
    <w:p w:rsidR="00864C1F" w:rsidRPr="0061744D" w:rsidRDefault="00864C1F" w:rsidP="00864C1F">
      <w:pPr>
        <w:numPr>
          <w:ilvl w:val="1"/>
          <w:numId w:val="3"/>
        </w:numPr>
        <w:tabs>
          <w:tab w:val="left" w:pos="993"/>
          <w:tab w:val="left" w:pos="1134"/>
        </w:tabs>
        <w:ind w:left="397" w:firstLine="0"/>
        <w:rPr>
          <w:sz w:val="22"/>
          <w:szCs w:val="22"/>
        </w:rPr>
      </w:pPr>
      <w:r w:rsidRPr="001174C4">
        <w:rPr>
          <w:bCs/>
          <w:sz w:val="22"/>
          <w:szCs w:val="22"/>
        </w:rPr>
        <w:t>Ofert</w:t>
      </w:r>
      <w:r>
        <w:rPr>
          <w:bCs/>
          <w:sz w:val="22"/>
          <w:szCs w:val="22"/>
        </w:rPr>
        <w:t>ę należy</w:t>
      </w:r>
      <w:r w:rsidRPr="001174C4">
        <w:rPr>
          <w:bCs/>
          <w:sz w:val="22"/>
          <w:szCs w:val="22"/>
        </w:rPr>
        <w:t xml:space="preserve"> złoż</w:t>
      </w:r>
      <w:r>
        <w:rPr>
          <w:bCs/>
          <w:sz w:val="22"/>
          <w:szCs w:val="22"/>
        </w:rPr>
        <w:t>yć</w:t>
      </w:r>
      <w:r w:rsidRPr="001174C4">
        <w:rPr>
          <w:bCs/>
          <w:sz w:val="22"/>
          <w:szCs w:val="22"/>
        </w:rPr>
        <w:t xml:space="preserve"> w terminie </w:t>
      </w:r>
      <w:r w:rsidRPr="0061744D">
        <w:rPr>
          <w:bCs/>
          <w:sz w:val="22"/>
          <w:szCs w:val="22"/>
        </w:rPr>
        <w:t xml:space="preserve">do </w:t>
      </w:r>
      <w:r w:rsidR="002A5191">
        <w:rPr>
          <w:b/>
          <w:sz w:val="22"/>
          <w:szCs w:val="22"/>
        </w:rPr>
        <w:t>27</w:t>
      </w:r>
      <w:r w:rsidR="00004A7F" w:rsidRPr="0061744D">
        <w:rPr>
          <w:b/>
          <w:sz w:val="22"/>
          <w:szCs w:val="22"/>
        </w:rPr>
        <w:t>.</w:t>
      </w:r>
      <w:r w:rsidR="00C4785A">
        <w:rPr>
          <w:b/>
          <w:sz w:val="22"/>
          <w:szCs w:val="22"/>
        </w:rPr>
        <w:t>10</w:t>
      </w:r>
      <w:r w:rsidRPr="0061744D">
        <w:rPr>
          <w:b/>
          <w:sz w:val="22"/>
          <w:szCs w:val="22"/>
        </w:rPr>
        <w:t>.201</w:t>
      </w:r>
      <w:r w:rsidR="0092379D" w:rsidRPr="0061744D">
        <w:rPr>
          <w:b/>
          <w:sz w:val="22"/>
          <w:szCs w:val="22"/>
        </w:rPr>
        <w:t>4</w:t>
      </w:r>
      <w:r w:rsidRPr="0061744D">
        <w:rPr>
          <w:b/>
          <w:sz w:val="22"/>
          <w:szCs w:val="22"/>
        </w:rPr>
        <w:t xml:space="preserve">r. </w:t>
      </w:r>
      <w:r w:rsidRPr="0061744D">
        <w:rPr>
          <w:bCs/>
          <w:sz w:val="22"/>
          <w:szCs w:val="22"/>
        </w:rPr>
        <w:t>do godz. 9.30 w Biurze Dyrekcji</w:t>
      </w:r>
      <w:r w:rsidRPr="0061744D">
        <w:rPr>
          <w:sz w:val="22"/>
          <w:szCs w:val="22"/>
        </w:rPr>
        <w:t xml:space="preserve"> </w:t>
      </w:r>
      <w:r w:rsidRPr="0061744D">
        <w:rPr>
          <w:bCs/>
          <w:sz w:val="22"/>
          <w:szCs w:val="22"/>
        </w:rPr>
        <w:t>Wojewódzkiego Specjalistycznego Szpitala Dziecięcego im. św. Ludwika w Krakowie, ul. Strzelecka 2, 31 – 503 Kraków.</w:t>
      </w:r>
    </w:p>
    <w:p w:rsidR="00864C1F" w:rsidRPr="0061744D" w:rsidRDefault="00864C1F" w:rsidP="00864C1F">
      <w:pPr>
        <w:numPr>
          <w:ilvl w:val="1"/>
          <w:numId w:val="3"/>
        </w:numPr>
        <w:tabs>
          <w:tab w:val="left" w:pos="993"/>
          <w:tab w:val="left" w:pos="1134"/>
        </w:tabs>
        <w:ind w:left="397" w:firstLine="0"/>
        <w:rPr>
          <w:sz w:val="22"/>
          <w:szCs w:val="22"/>
        </w:rPr>
      </w:pPr>
      <w:r w:rsidRPr="0061744D">
        <w:rPr>
          <w:sz w:val="22"/>
          <w:szCs w:val="22"/>
        </w:rPr>
        <w:t xml:space="preserve">Otwarcie złożonych ofert nastąpi dnia </w:t>
      </w:r>
      <w:r w:rsidR="002A5191">
        <w:rPr>
          <w:b/>
          <w:sz w:val="22"/>
          <w:szCs w:val="22"/>
        </w:rPr>
        <w:t>27</w:t>
      </w:r>
      <w:r w:rsidR="00004A7F" w:rsidRPr="0061744D">
        <w:rPr>
          <w:b/>
          <w:sz w:val="22"/>
          <w:szCs w:val="22"/>
        </w:rPr>
        <w:t>.</w:t>
      </w:r>
      <w:r w:rsidR="00C4785A">
        <w:rPr>
          <w:b/>
          <w:sz w:val="22"/>
          <w:szCs w:val="22"/>
        </w:rPr>
        <w:t>10</w:t>
      </w:r>
      <w:r w:rsidRPr="0061744D">
        <w:rPr>
          <w:b/>
          <w:sz w:val="22"/>
          <w:szCs w:val="22"/>
        </w:rPr>
        <w:t>.201</w:t>
      </w:r>
      <w:r w:rsidR="0092379D" w:rsidRPr="0061744D">
        <w:rPr>
          <w:b/>
          <w:sz w:val="22"/>
          <w:szCs w:val="22"/>
        </w:rPr>
        <w:t>4</w:t>
      </w:r>
      <w:r w:rsidRPr="0061744D">
        <w:rPr>
          <w:b/>
          <w:sz w:val="22"/>
          <w:szCs w:val="22"/>
        </w:rPr>
        <w:t xml:space="preserve">r. </w:t>
      </w:r>
      <w:r w:rsidRPr="0061744D">
        <w:rPr>
          <w:sz w:val="22"/>
          <w:szCs w:val="22"/>
        </w:rPr>
        <w:t>o godz. 10</w:t>
      </w:r>
      <w:r w:rsidRPr="0061744D">
        <w:rPr>
          <w:bCs/>
          <w:sz w:val="22"/>
          <w:szCs w:val="22"/>
        </w:rPr>
        <w:t xml:space="preserve">:00 w siedzibie Zamawiającego </w:t>
      </w:r>
      <w:r w:rsidRPr="0061744D">
        <w:rPr>
          <w:sz w:val="22"/>
          <w:szCs w:val="22"/>
        </w:rPr>
        <w:t>tj. w Sali Konferencyjnej przy ul. Strzeleckiej 2  w Krakowie.</w:t>
      </w:r>
    </w:p>
    <w:p w:rsidR="00864C1F" w:rsidRPr="0061744D" w:rsidRDefault="00864C1F" w:rsidP="00864C1F">
      <w:pPr>
        <w:numPr>
          <w:ilvl w:val="1"/>
          <w:numId w:val="3"/>
        </w:numPr>
        <w:tabs>
          <w:tab w:val="left" w:pos="993"/>
          <w:tab w:val="left" w:pos="1134"/>
        </w:tabs>
        <w:ind w:left="397" w:firstLine="0"/>
        <w:rPr>
          <w:sz w:val="22"/>
          <w:szCs w:val="22"/>
        </w:rPr>
      </w:pPr>
      <w:r w:rsidRPr="0061744D">
        <w:rPr>
          <w:sz w:val="22"/>
          <w:szCs w:val="22"/>
        </w:rPr>
        <w:t xml:space="preserve">Otwarcie ofert jest jawne. </w:t>
      </w:r>
    </w:p>
    <w:p w:rsidR="00864C1F" w:rsidRPr="0045014F" w:rsidRDefault="00864C1F" w:rsidP="00864C1F">
      <w:pPr>
        <w:numPr>
          <w:ilvl w:val="1"/>
          <w:numId w:val="3"/>
        </w:numPr>
        <w:tabs>
          <w:tab w:val="left" w:pos="993"/>
          <w:tab w:val="left" w:pos="1134"/>
        </w:tabs>
        <w:ind w:left="397" w:firstLine="0"/>
        <w:rPr>
          <w:sz w:val="22"/>
          <w:szCs w:val="22"/>
        </w:rPr>
      </w:pPr>
      <w:r w:rsidRPr="0061744D">
        <w:rPr>
          <w:sz w:val="22"/>
          <w:szCs w:val="22"/>
        </w:rPr>
        <w:t xml:space="preserve">Na podstawie art. 84 ust. 2 ustawy </w:t>
      </w:r>
      <w:proofErr w:type="spellStart"/>
      <w:r w:rsidRPr="0061744D">
        <w:rPr>
          <w:sz w:val="22"/>
          <w:szCs w:val="22"/>
        </w:rPr>
        <w:t>pzp</w:t>
      </w:r>
      <w:proofErr w:type="spellEnd"/>
      <w:r w:rsidRPr="0045014F">
        <w:rPr>
          <w:sz w:val="22"/>
          <w:szCs w:val="22"/>
        </w:rPr>
        <w:t>, zamawiający niezwłocznie zwraca ofertę, która została złożona po terminie.</w:t>
      </w:r>
    </w:p>
    <w:p w:rsidR="00864C1F" w:rsidRPr="00AF68A2" w:rsidRDefault="00864C1F" w:rsidP="00864C1F">
      <w:pPr>
        <w:numPr>
          <w:ilvl w:val="1"/>
          <w:numId w:val="3"/>
        </w:numPr>
        <w:tabs>
          <w:tab w:val="left" w:pos="993"/>
          <w:tab w:val="left" w:pos="1134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Wykonawca może, przed upływem terminu do składania ofert zmienić lub wycofać złożoną przez siebie ofertę pod warunkiem, że Zamawiający otrzyma pisemne powiadomienie o wprowadzeniu zmian lub wycofaniu oferty przed upływem terminu składania ofert</w:t>
      </w:r>
      <w:r>
        <w:rPr>
          <w:sz w:val="22"/>
          <w:szCs w:val="22"/>
        </w:rPr>
        <w:t>.</w:t>
      </w:r>
    </w:p>
    <w:p w:rsidR="00864C1F" w:rsidRPr="00AF68A2" w:rsidRDefault="00864C1F" w:rsidP="00864C1F">
      <w:pPr>
        <w:numPr>
          <w:ilvl w:val="1"/>
          <w:numId w:val="3"/>
        </w:numPr>
        <w:tabs>
          <w:tab w:val="left" w:pos="993"/>
          <w:tab w:val="left" w:pos="1134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 xml:space="preserve">Powiadomienie o wprowadzeniu zmian lub wycofaniu oferty musi być oznaczone zgodnie z zapisem pkt </w:t>
      </w:r>
      <w:r w:rsidRPr="001020FD">
        <w:rPr>
          <w:sz w:val="22"/>
          <w:szCs w:val="22"/>
        </w:rPr>
        <w:t>10.</w:t>
      </w:r>
      <w:r>
        <w:rPr>
          <w:sz w:val="22"/>
          <w:szCs w:val="22"/>
        </w:rPr>
        <w:t>10</w:t>
      </w:r>
      <w:r w:rsidRPr="00AF68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SIWZ </w:t>
      </w:r>
      <w:r w:rsidRPr="00AF68A2">
        <w:rPr>
          <w:sz w:val="22"/>
          <w:szCs w:val="22"/>
        </w:rPr>
        <w:t xml:space="preserve">i dodatkowo opisane </w:t>
      </w:r>
      <w:r>
        <w:rPr>
          <w:sz w:val="22"/>
          <w:szCs w:val="22"/>
        </w:rPr>
        <w:t>„</w:t>
      </w:r>
      <w:r w:rsidRPr="00AF68A2">
        <w:rPr>
          <w:sz w:val="22"/>
          <w:szCs w:val="22"/>
        </w:rPr>
        <w:t>Zmiana</w:t>
      </w:r>
      <w:r>
        <w:rPr>
          <w:sz w:val="22"/>
          <w:szCs w:val="22"/>
        </w:rPr>
        <w:t>”</w:t>
      </w:r>
      <w:r w:rsidRPr="00AF68A2">
        <w:rPr>
          <w:sz w:val="22"/>
          <w:szCs w:val="22"/>
        </w:rPr>
        <w:t xml:space="preserve"> lub </w:t>
      </w:r>
      <w:r>
        <w:rPr>
          <w:sz w:val="22"/>
          <w:szCs w:val="22"/>
        </w:rPr>
        <w:t>„</w:t>
      </w:r>
      <w:r w:rsidRPr="00AF68A2">
        <w:rPr>
          <w:sz w:val="22"/>
          <w:szCs w:val="22"/>
        </w:rPr>
        <w:t>Wycofanie</w:t>
      </w:r>
      <w:r>
        <w:rPr>
          <w:sz w:val="22"/>
          <w:szCs w:val="22"/>
        </w:rPr>
        <w:t>”</w:t>
      </w:r>
      <w:r w:rsidRPr="00AF68A2">
        <w:rPr>
          <w:sz w:val="22"/>
          <w:szCs w:val="22"/>
        </w:rPr>
        <w:t>.</w:t>
      </w:r>
    </w:p>
    <w:p w:rsidR="00864C1F" w:rsidRPr="00AF68A2" w:rsidRDefault="00864C1F" w:rsidP="00864C1F">
      <w:pPr>
        <w:numPr>
          <w:ilvl w:val="1"/>
          <w:numId w:val="3"/>
        </w:numPr>
        <w:tabs>
          <w:tab w:val="left" w:pos="993"/>
          <w:tab w:val="left" w:pos="1134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 xml:space="preserve">Wykonawca nie może wprowadzić jakichkolwiek zmian w treści złożonej oferty po upływie terminu składania ofert. </w:t>
      </w:r>
    </w:p>
    <w:p w:rsidR="00864C1F" w:rsidRDefault="00864C1F" w:rsidP="00864C1F">
      <w:pPr>
        <w:numPr>
          <w:ilvl w:val="1"/>
          <w:numId w:val="3"/>
        </w:numPr>
        <w:tabs>
          <w:tab w:val="left" w:pos="993"/>
          <w:tab w:val="left" w:pos="1134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 xml:space="preserve"> Bezpośrednio przed otwarciem ofert Zamawiający poda kwotę</w:t>
      </w:r>
      <w:r>
        <w:rPr>
          <w:sz w:val="22"/>
          <w:szCs w:val="22"/>
        </w:rPr>
        <w:t xml:space="preserve"> </w:t>
      </w:r>
      <w:r w:rsidRPr="00AF68A2">
        <w:rPr>
          <w:sz w:val="22"/>
          <w:szCs w:val="22"/>
        </w:rPr>
        <w:t>jaką zamierza przeznaczyć na sfinansowanie zamówienia</w:t>
      </w:r>
      <w:r w:rsidR="00DD6695">
        <w:rPr>
          <w:sz w:val="22"/>
          <w:szCs w:val="22"/>
        </w:rPr>
        <w:t xml:space="preserve"> dla danego pakietu.</w:t>
      </w:r>
    </w:p>
    <w:p w:rsidR="00864C1F" w:rsidRDefault="00864C1F" w:rsidP="00864C1F">
      <w:pPr>
        <w:numPr>
          <w:ilvl w:val="1"/>
          <w:numId w:val="3"/>
        </w:numPr>
        <w:tabs>
          <w:tab w:val="left" w:pos="993"/>
          <w:tab w:val="left" w:pos="1134"/>
        </w:tabs>
        <w:ind w:left="397" w:firstLine="0"/>
        <w:rPr>
          <w:sz w:val="22"/>
          <w:szCs w:val="22"/>
        </w:rPr>
      </w:pPr>
      <w:r w:rsidRPr="009854E0">
        <w:rPr>
          <w:sz w:val="22"/>
          <w:szCs w:val="22"/>
        </w:rPr>
        <w:t>Podczas otwarcia ofert Zamawiający poda stan i ilość kopert (paczek) zawierających otwieraną ofertę,</w:t>
      </w:r>
      <w:r w:rsidRPr="00EC774E">
        <w:t xml:space="preserve"> </w:t>
      </w:r>
      <w:r w:rsidRPr="009854E0">
        <w:rPr>
          <w:sz w:val="22"/>
          <w:szCs w:val="22"/>
        </w:rPr>
        <w:t>nazwę i adres Wykonawcy, którego oferta jest otwierana, informacje dotyczące ceny oraz inne informacje zawarte w Formularzu oferty Wykonawcy, którego oferta jest otwierana.</w:t>
      </w:r>
    </w:p>
    <w:p w:rsidR="00864C1F" w:rsidRPr="009854E0" w:rsidRDefault="00864C1F" w:rsidP="00864C1F">
      <w:pPr>
        <w:numPr>
          <w:ilvl w:val="1"/>
          <w:numId w:val="3"/>
        </w:numPr>
        <w:tabs>
          <w:tab w:val="left" w:pos="993"/>
          <w:tab w:val="left" w:pos="1134"/>
        </w:tabs>
        <w:ind w:left="397" w:firstLine="0"/>
        <w:rPr>
          <w:sz w:val="22"/>
          <w:szCs w:val="22"/>
        </w:rPr>
      </w:pPr>
      <w:r w:rsidRPr="009854E0">
        <w:rPr>
          <w:sz w:val="22"/>
          <w:szCs w:val="22"/>
        </w:rPr>
        <w:t xml:space="preserve">Informacje, o których mowa </w:t>
      </w:r>
      <w:r>
        <w:rPr>
          <w:sz w:val="22"/>
          <w:szCs w:val="22"/>
        </w:rPr>
        <w:t>w pkt 11.9 SIWZ</w:t>
      </w:r>
      <w:r w:rsidRPr="009854E0">
        <w:rPr>
          <w:sz w:val="22"/>
          <w:szCs w:val="22"/>
        </w:rPr>
        <w:t>, Zamawiający przekazuje niezwłocznie wykonawcom, którzy nie byli obecni przy otwarciu ofert, na ich wniosek.</w:t>
      </w:r>
    </w:p>
    <w:p w:rsidR="00864C1F" w:rsidRDefault="001858BC" w:rsidP="00864C1F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0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9259569</wp:posOffset>
                </wp:positionV>
                <wp:extent cx="5760720" cy="0"/>
                <wp:effectExtent l="0" t="0" r="1143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17.05pt,729.1pt" to="470.6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J+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 w:rsidR="00864C1F" w:rsidRPr="00AF68A2">
        <w:rPr>
          <w:b/>
          <w:sz w:val="22"/>
          <w:szCs w:val="22"/>
        </w:rPr>
        <w:t>Opis sposobu obliczenie ceny.</w:t>
      </w:r>
    </w:p>
    <w:p w:rsidR="007F1622" w:rsidRPr="00644FF8" w:rsidRDefault="007F1622" w:rsidP="007F1622">
      <w:pPr>
        <w:widowControl w:val="0"/>
        <w:numPr>
          <w:ilvl w:val="1"/>
          <w:numId w:val="3"/>
        </w:numPr>
        <w:tabs>
          <w:tab w:val="left" w:pos="0"/>
          <w:tab w:val="left" w:pos="993"/>
        </w:tabs>
        <w:ind w:left="397" w:firstLine="0"/>
        <w:rPr>
          <w:sz w:val="22"/>
          <w:szCs w:val="22"/>
        </w:rPr>
      </w:pPr>
      <w:r w:rsidRPr="00644FF8">
        <w:rPr>
          <w:sz w:val="22"/>
          <w:szCs w:val="22"/>
        </w:rPr>
        <w:t>Wykonawca obliczając cenę oferty brutto</w:t>
      </w:r>
      <w:r w:rsidR="00644FF8" w:rsidRPr="00644FF8">
        <w:rPr>
          <w:sz w:val="22"/>
          <w:szCs w:val="22"/>
        </w:rPr>
        <w:t xml:space="preserve"> danego pakietu/pakietów</w:t>
      </w:r>
      <w:r w:rsidRPr="00644FF8">
        <w:rPr>
          <w:sz w:val="22"/>
          <w:szCs w:val="22"/>
        </w:rPr>
        <w:t xml:space="preserve"> powinien dokonać szczegółowego wyliczenia zgodnie z załącznikiem nr 1B do SIWZ. Wykonawca powinien </w:t>
      </w:r>
      <w:r w:rsidR="00644FF8" w:rsidRPr="00644FF8">
        <w:rPr>
          <w:sz w:val="22"/>
          <w:szCs w:val="22"/>
        </w:rPr>
        <w:t xml:space="preserve">w formularzu cenowym </w:t>
      </w:r>
      <w:r w:rsidRPr="00644FF8">
        <w:rPr>
          <w:sz w:val="22"/>
          <w:szCs w:val="22"/>
        </w:rPr>
        <w:t xml:space="preserve">podać cenę jednostkową netto danego asortymentu, a następnie pomnożyć przez ilość asortymentu otrzymując wartość netto dla danej pozycji, następnie dokonać wyliczenia wartości VAT a następnie zsumować wartość VAT oraz wartość netto </w:t>
      </w:r>
      <w:r w:rsidR="00CA7930">
        <w:rPr>
          <w:sz w:val="22"/>
          <w:szCs w:val="22"/>
        </w:rPr>
        <w:t xml:space="preserve">otrzymując wartość brutto danego pakietu, którą </w:t>
      </w:r>
      <w:r w:rsidRPr="00644FF8">
        <w:rPr>
          <w:sz w:val="22"/>
          <w:szCs w:val="22"/>
        </w:rPr>
        <w:t>należy przenieść do pkt. 1  formularza ofertowego</w:t>
      </w:r>
      <w:r w:rsidR="00644FF8" w:rsidRPr="00644FF8">
        <w:rPr>
          <w:sz w:val="22"/>
          <w:szCs w:val="22"/>
        </w:rPr>
        <w:t xml:space="preserve"> w zakresie danego pakietu/pakietów</w:t>
      </w:r>
      <w:r w:rsidRPr="00644FF8">
        <w:rPr>
          <w:sz w:val="22"/>
          <w:szCs w:val="22"/>
        </w:rPr>
        <w:t xml:space="preserve">, stanowiącego załącznik nr 1A do SIWZ. </w:t>
      </w:r>
    </w:p>
    <w:p w:rsidR="00A51F15" w:rsidRPr="00A51F15" w:rsidRDefault="00864C1F" w:rsidP="00A51F15">
      <w:pPr>
        <w:widowControl w:val="0"/>
        <w:numPr>
          <w:ilvl w:val="1"/>
          <w:numId w:val="3"/>
        </w:numPr>
        <w:tabs>
          <w:tab w:val="left" w:pos="0"/>
          <w:tab w:val="left" w:pos="993"/>
        </w:tabs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Cena oferty obejmuje koszt wykonania całego przedmiotu zamówienia w zakresie określonym w pkt 3 SIWZ pn. „Opis przedmiotu zamówienia” oraz </w:t>
      </w:r>
      <w:r w:rsidRPr="00366BC3">
        <w:rPr>
          <w:sz w:val="22"/>
          <w:szCs w:val="22"/>
        </w:rPr>
        <w:t>załączniku nr 1B i 2 do</w:t>
      </w:r>
      <w:r>
        <w:rPr>
          <w:sz w:val="22"/>
          <w:szCs w:val="22"/>
        </w:rPr>
        <w:t xml:space="preserve"> SIWZ</w:t>
      </w:r>
      <w:r w:rsidR="00A51F15">
        <w:rPr>
          <w:sz w:val="22"/>
          <w:szCs w:val="22"/>
        </w:rPr>
        <w:t xml:space="preserve"> </w:t>
      </w:r>
      <w:r w:rsidR="00A51F15">
        <w:t>/</w:t>
      </w:r>
      <w:r w:rsidR="00A51F15" w:rsidRPr="00A51F15">
        <w:rPr>
          <w:color w:val="000000"/>
          <w:sz w:val="22"/>
          <w:szCs w:val="22"/>
        </w:rPr>
        <w:t xml:space="preserve"> załączniku nr 1 oraz 2 do umowy</w:t>
      </w:r>
      <w:r w:rsidR="00A51F15">
        <w:rPr>
          <w:color w:val="000000"/>
          <w:sz w:val="22"/>
          <w:szCs w:val="22"/>
        </w:rPr>
        <w:t>.</w:t>
      </w:r>
    </w:p>
    <w:p w:rsidR="00864C1F" w:rsidRDefault="00864C1F" w:rsidP="00864C1F">
      <w:pPr>
        <w:widowControl w:val="0"/>
        <w:numPr>
          <w:ilvl w:val="1"/>
          <w:numId w:val="3"/>
        </w:numPr>
        <w:tabs>
          <w:tab w:val="left" w:pos="0"/>
          <w:tab w:val="left" w:pos="993"/>
        </w:tabs>
        <w:ind w:left="397" w:firstLine="0"/>
        <w:rPr>
          <w:sz w:val="22"/>
          <w:szCs w:val="22"/>
        </w:rPr>
      </w:pPr>
      <w:r w:rsidRPr="00BE3957">
        <w:rPr>
          <w:sz w:val="22"/>
          <w:szCs w:val="22"/>
        </w:rPr>
        <w:t>Cena oferty musi być wyrażona w polskich złotych z dokładnością do drugiego miejsca po przecinku.  Zamawiający nie będzie prowadził z Wykonawcą rozliczeń w walutach obcych.</w:t>
      </w:r>
    </w:p>
    <w:p w:rsidR="00864C1F" w:rsidRDefault="00864C1F" w:rsidP="00864C1F">
      <w:pPr>
        <w:widowControl w:val="0"/>
        <w:numPr>
          <w:ilvl w:val="1"/>
          <w:numId w:val="3"/>
        </w:numPr>
        <w:tabs>
          <w:tab w:val="left" w:pos="0"/>
          <w:tab w:val="left" w:pos="993"/>
        </w:tabs>
        <w:ind w:left="397" w:firstLine="0"/>
        <w:rPr>
          <w:sz w:val="22"/>
          <w:szCs w:val="22"/>
        </w:rPr>
      </w:pPr>
      <w:r w:rsidRPr="00BE3957">
        <w:rPr>
          <w:sz w:val="22"/>
          <w:szCs w:val="22"/>
        </w:rPr>
        <w:t xml:space="preserve">Ponadto, w cenie oferty wykonawca winien również uwzględnić wszelkie koszty związane z realizacją </w:t>
      </w:r>
      <w:r w:rsidRPr="00644FF8">
        <w:rPr>
          <w:sz w:val="22"/>
          <w:szCs w:val="22"/>
        </w:rPr>
        <w:t xml:space="preserve">zamówienia. Ceny jednostkowe podane w Formularzu cenowym wykonawcy są </w:t>
      </w:r>
      <w:r w:rsidRPr="00644FF8">
        <w:rPr>
          <w:sz w:val="22"/>
          <w:szCs w:val="22"/>
        </w:rPr>
        <w:lastRenderedPageBreak/>
        <w:t>cenami ryczałtowymi</w:t>
      </w:r>
      <w:r w:rsidR="00644FF8" w:rsidRPr="00644FF8">
        <w:rPr>
          <w:sz w:val="22"/>
          <w:szCs w:val="22"/>
        </w:rPr>
        <w:t xml:space="preserve"> obowiązującymi w całym okresie rozliczeniowym</w:t>
      </w:r>
      <w:r w:rsidRPr="00644FF8">
        <w:rPr>
          <w:sz w:val="22"/>
          <w:szCs w:val="22"/>
        </w:rPr>
        <w:t>.</w:t>
      </w:r>
      <w:r w:rsidRPr="0013784C">
        <w:rPr>
          <w:sz w:val="22"/>
          <w:szCs w:val="22"/>
        </w:rPr>
        <w:t xml:space="preserve"> </w:t>
      </w:r>
    </w:p>
    <w:p w:rsidR="00864C1F" w:rsidRPr="00AF68A2" w:rsidRDefault="00864C1F" w:rsidP="00864C1F">
      <w:pPr>
        <w:numPr>
          <w:ilvl w:val="0"/>
          <w:numId w:val="3"/>
        </w:numPr>
        <w:rPr>
          <w:b/>
          <w:sz w:val="22"/>
          <w:szCs w:val="22"/>
        </w:rPr>
      </w:pPr>
      <w:r w:rsidRPr="00220F37">
        <w:rPr>
          <w:b/>
          <w:sz w:val="22"/>
          <w:szCs w:val="22"/>
        </w:rPr>
        <w:t>Opis kryteriów, którymi Zamawiający będzie się kierował przy wyborze oferty, wraz z podaniem znaczenia tych kryteriów i sposobu oceny ofert.</w:t>
      </w:r>
    </w:p>
    <w:p w:rsidR="00864C1F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Kryterium oceny: Cena brutto oferty - (waga) 100%</w:t>
      </w:r>
    </w:p>
    <w:p w:rsidR="00864C1F" w:rsidRPr="00D70834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trike/>
          <w:sz w:val="22"/>
          <w:szCs w:val="22"/>
        </w:rPr>
      </w:pPr>
      <w:r w:rsidRPr="00D70834">
        <w:rPr>
          <w:sz w:val="22"/>
          <w:szCs w:val="22"/>
        </w:rPr>
        <w:t xml:space="preserve">Do porównania ofert Zamawiający przyjmuje ceny ofert (z pod. VAT) </w:t>
      </w:r>
      <w:r w:rsidR="00A937B3">
        <w:rPr>
          <w:sz w:val="22"/>
          <w:szCs w:val="22"/>
        </w:rPr>
        <w:t>złożone na te same pakiety.</w:t>
      </w:r>
    </w:p>
    <w:p w:rsidR="00864C1F" w:rsidRPr="00BA67F3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D70834">
        <w:rPr>
          <w:sz w:val="22"/>
          <w:szCs w:val="22"/>
        </w:rPr>
        <w:t>Oferty będą oceniane wg następującego wzoru: C= (</w:t>
      </w:r>
      <w:proofErr w:type="spellStart"/>
      <w:r w:rsidRPr="00D70834">
        <w:rPr>
          <w:sz w:val="22"/>
          <w:szCs w:val="22"/>
        </w:rPr>
        <w:t>Cn</w:t>
      </w:r>
      <w:proofErr w:type="spellEnd"/>
      <w:r w:rsidRPr="00D70834">
        <w:rPr>
          <w:sz w:val="22"/>
          <w:szCs w:val="22"/>
        </w:rPr>
        <w:t xml:space="preserve"> : Co) x 100%</w:t>
      </w:r>
    </w:p>
    <w:p w:rsidR="00864C1F" w:rsidRDefault="00864C1F" w:rsidP="00864C1F">
      <w:pPr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gdzie:</w:t>
      </w:r>
    </w:p>
    <w:p w:rsidR="00CA7930" w:rsidRPr="00AF68A2" w:rsidRDefault="00CA7930" w:rsidP="00864C1F">
      <w:pPr>
        <w:ind w:left="397" w:firstLine="0"/>
        <w:rPr>
          <w:sz w:val="22"/>
          <w:szCs w:val="22"/>
        </w:rPr>
      </w:pPr>
    </w:p>
    <w:p w:rsidR="00864C1F" w:rsidRPr="00AF68A2" w:rsidRDefault="00864C1F" w:rsidP="00864C1F">
      <w:pPr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 xml:space="preserve">C </w:t>
      </w:r>
      <w:r w:rsidRPr="00AF68A2">
        <w:rPr>
          <w:sz w:val="22"/>
          <w:szCs w:val="22"/>
        </w:rPr>
        <w:tab/>
        <w:t xml:space="preserve">- liczba punktów przyznana danej ofercie za cenę oferty </w:t>
      </w:r>
    </w:p>
    <w:p w:rsidR="00864C1F" w:rsidRPr="00AF68A2" w:rsidRDefault="00864C1F" w:rsidP="00864C1F">
      <w:pPr>
        <w:ind w:left="397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Cn</w:t>
      </w:r>
      <w:proofErr w:type="spellEnd"/>
      <w:r>
        <w:rPr>
          <w:sz w:val="22"/>
          <w:szCs w:val="22"/>
        </w:rPr>
        <w:t xml:space="preserve"> </w:t>
      </w:r>
      <w:r w:rsidRPr="00AF68A2">
        <w:rPr>
          <w:sz w:val="22"/>
          <w:szCs w:val="22"/>
        </w:rPr>
        <w:t xml:space="preserve">- najniższa cena oferty wśród wszystkich podlegających ocenie ofert </w:t>
      </w:r>
    </w:p>
    <w:p w:rsidR="00864C1F" w:rsidRPr="00AF68A2" w:rsidRDefault="00864C1F" w:rsidP="00864C1F">
      <w:pPr>
        <w:ind w:left="397" w:firstLine="0"/>
        <w:rPr>
          <w:sz w:val="22"/>
          <w:szCs w:val="22"/>
        </w:rPr>
      </w:pPr>
      <w:r>
        <w:rPr>
          <w:sz w:val="22"/>
          <w:szCs w:val="22"/>
        </w:rPr>
        <w:t xml:space="preserve">Co </w:t>
      </w:r>
      <w:r w:rsidRPr="00AF68A2">
        <w:rPr>
          <w:sz w:val="22"/>
          <w:szCs w:val="22"/>
        </w:rPr>
        <w:t xml:space="preserve">- </w:t>
      </w:r>
      <w:r w:rsidRPr="0084331D">
        <w:rPr>
          <w:sz w:val="22"/>
          <w:szCs w:val="22"/>
        </w:rPr>
        <w:t>cena zaoferowana w badanej ofercie</w:t>
      </w:r>
      <w:r>
        <w:rPr>
          <w:sz w:val="22"/>
          <w:szCs w:val="22"/>
        </w:rPr>
        <w:t xml:space="preserve"> </w:t>
      </w:r>
    </w:p>
    <w:p w:rsidR="00A937B3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84331D">
        <w:rPr>
          <w:sz w:val="22"/>
          <w:szCs w:val="22"/>
        </w:rPr>
        <w:t>Przyjmuje się, że 1% = 1 pkt i tak zostanie przeli</w:t>
      </w:r>
      <w:r w:rsidR="00282FE4">
        <w:rPr>
          <w:sz w:val="22"/>
          <w:szCs w:val="22"/>
        </w:rPr>
        <w:t>czona liczba uzyskanych punktów</w:t>
      </w:r>
      <w:r>
        <w:rPr>
          <w:sz w:val="22"/>
          <w:szCs w:val="22"/>
        </w:rPr>
        <w:t xml:space="preserve"> </w:t>
      </w:r>
      <w:r w:rsidR="00A937B3">
        <w:t>w danym pakiecie</w:t>
      </w:r>
      <w:r w:rsidR="00A937B3">
        <w:rPr>
          <w:sz w:val="22"/>
          <w:szCs w:val="22"/>
        </w:rPr>
        <w:t>.</w:t>
      </w:r>
    </w:p>
    <w:p w:rsidR="00864C1F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84331D">
        <w:rPr>
          <w:sz w:val="22"/>
          <w:szCs w:val="22"/>
        </w:rPr>
        <w:t>Maksymalna ilość możliwych do uzyskania punktów, wynosi 100.</w:t>
      </w:r>
    </w:p>
    <w:p w:rsidR="00864C1F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1B3BCA">
        <w:rPr>
          <w:sz w:val="22"/>
          <w:szCs w:val="22"/>
        </w:rPr>
        <w:t>Za najkorzystniejszą zostanie uznana oferta, która uzyska najwyższą liczbę punktów</w:t>
      </w:r>
      <w:r w:rsidR="00A937B3" w:rsidRPr="00A937B3">
        <w:t xml:space="preserve"> </w:t>
      </w:r>
      <w:r w:rsidR="00A937B3">
        <w:t>w danym pakiecie</w:t>
      </w:r>
      <w:r w:rsidRPr="001B3BCA">
        <w:rPr>
          <w:sz w:val="22"/>
          <w:szCs w:val="22"/>
        </w:rPr>
        <w:t>.</w:t>
      </w:r>
    </w:p>
    <w:p w:rsidR="00864C1F" w:rsidRPr="00AF68A2" w:rsidRDefault="00864C1F" w:rsidP="00864C1F">
      <w:pPr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AF68A2">
        <w:rPr>
          <w:b/>
          <w:sz w:val="22"/>
          <w:szCs w:val="22"/>
        </w:rPr>
        <w:t>Informacje o formalnościach jakie powinny zostać dopełnione po wyborze oferty w celu zawarcia umowy w sprawie zamówienia publicznego.</w:t>
      </w:r>
    </w:p>
    <w:p w:rsidR="00864C1F" w:rsidRPr="0084331D" w:rsidRDefault="00864C1F" w:rsidP="00864C1F">
      <w:pPr>
        <w:numPr>
          <w:ilvl w:val="1"/>
          <w:numId w:val="3"/>
        </w:numPr>
        <w:tabs>
          <w:tab w:val="left" w:pos="1134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Zamawiający, udzieli zamówienia</w:t>
      </w:r>
      <w:r>
        <w:rPr>
          <w:sz w:val="22"/>
          <w:szCs w:val="22"/>
        </w:rPr>
        <w:t xml:space="preserve"> </w:t>
      </w:r>
      <w:r w:rsidR="00A937B3">
        <w:t>w danym pakiecie</w:t>
      </w:r>
      <w:r w:rsidR="00A937B3" w:rsidRPr="00AF68A2">
        <w:rPr>
          <w:sz w:val="22"/>
          <w:szCs w:val="22"/>
        </w:rPr>
        <w:t xml:space="preserve"> </w:t>
      </w:r>
      <w:r w:rsidRPr="00AF68A2">
        <w:rPr>
          <w:sz w:val="22"/>
          <w:szCs w:val="22"/>
        </w:rPr>
        <w:t xml:space="preserve">Wykonawcy nie wykluczonemu z postępowania i którego oferta nie podlega odrzuceniu oraz </w:t>
      </w:r>
      <w:r w:rsidRPr="00A2146B">
        <w:rPr>
          <w:sz w:val="22"/>
          <w:szCs w:val="22"/>
        </w:rPr>
        <w:t xml:space="preserve">otrzyma największą ilość punktów zgodnie z kryterium określonym  w pkt </w:t>
      </w:r>
      <w:r>
        <w:rPr>
          <w:sz w:val="22"/>
          <w:szCs w:val="22"/>
        </w:rPr>
        <w:t>1</w:t>
      </w:r>
      <w:r w:rsidRPr="00A2146B">
        <w:rPr>
          <w:sz w:val="22"/>
          <w:szCs w:val="22"/>
        </w:rPr>
        <w:t>3 SIWZ</w:t>
      </w:r>
      <w:r>
        <w:rPr>
          <w:sz w:val="22"/>
          <w:szCs w:val="22"/>
        </w:rPr>
        <w:t>.</w:t>
      </w:r>
    </w:p>
    <w:p w:rsidR="00864C1F" w:rsidRPr="00AF68A2" w:rsidRDefault="00864C1F" w:rsidP="00864C1F">
      <w:pPr>
        <w:numPr>
          <w:ilvl w:val="1"/>
          <w:numId w:val="3"/>
        </w:numPr>
        <w:tabs>
          <w:tab w:val="left" w:pos="1134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Zamawiający, po wyborze oferty najkorzystniejszej, zawiadomi niezwłocznie Wykonawców, którzy złożyli oferty o:</w:t>
      </w:r>
    </w:p>
    <w:p w:rsidR="00864C1F" w:rsidRPr="00AF68A2" w:rsidRDefault="00864C1F" w:rsidP="00864C1F">
      <w:pPr>
        <w:numPr>
          <w:ilvl w:val="2"/>
          <w:numId w:val="3"/>
        </w:numPr>
        <w:tabs>
          <w:tab w:val="left" w:pos="1134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864C1F" w:rsidRPr="00AF68A2" w:rsidRDefault="00864C1F" w:rsidP="00864C1F">
      <w:pPr>
        <w:numPr>
          <w:ilvl w:val="2"/>
          <w:numId w:val="3"/>
        </w:numPr>
        <w:tabs>
          <w:tab w:val="left" w:pos="1134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wykonawcach, których oferty zostały odrzucone, podając uzasadnienie faktyczne i prawne;</w:t>
      </w:r>
    </w:p>
    <w:p w:rsidR="00864C1F" w:rsidRPr="00AF68A2" w:rsidRDefault="00864C1F" w:rsidP="00864C1F">
      <w:pPr>
        <w:numPr>
          <w:ilvl w:val="2"/>
          <w:numId w:val="3"/>
        </w:numPr>
        <w:tabs>
          <w:tab w:val="left" w:pos="1134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wykonawcach, którzy zostali wykluczeni z postępowania o udzielenie zamówienia, podając uzasadnienie faktyczne i prawne</w:t>
      </w:r>
      <w:r>
        <w:rPr>
          <w:sz w:val="22"/>
          <w:szCs w:val="22"/>
        </w:rPr>
        <w:t>.</w:t>
      </w:r>
      <w:r w:rsidRPr="00AF68A2">
        <w:rPr>
          <w:sz w:val="22"/>
          <w:szCs w:val="22"/>
        </w:rPr>
        <w:t xml:space="preserve"> </w:t>
      </w:r>
    </w:p>
    <w:p w:rsidR="00864C1F" w:rsidRPr="00AF68A2" w:rsidRDefault="00864C1F" w:rsidP="00864C1F">
      <w:pPr>
        <w:numPr>
          <w:ilvl w:val="2"/>
          <w:numId w:val="3"/>
        </w:numPr>
        <w:tabs>
          <w:tab w:val="left" w:pos="1134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terminie, określonym zgodnie z art. 94 ust. 1 lub 2, po którego upływie umowa w sprawie zamówienia publicznego może być zawarta.</w:t>
      </w:r>
    </w:p>
    <w:p w:rsidR="00864C1F" w:rsidRPr="00AF68A2" w:rsidRDefault="00864C1F" w:rsidP="00864C1F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Zamawiający zawiera umowę w sprawie zamówienia publicznego, zastrzeżeniem art. 183 i art. 94 ust. 2, w terminie nie krótszym niż 5 dni od dnia przesłania zawiadomienia o wyborze  najkorzystniejszej oferty, jeżeli zawiadomienie to zostało przesłane w sposób określony w art. 27 ust. 2, albo 10 dni – jeżeli zostało przesłane w inny sposób</w:t>
      </w:r>
      <w:r>
        <w:rPr>
          <w:sz w:val="22"/>
          <w:szCs w:val="22"/>
        </w:rPr>
        <w:t>.</w:t>
      </w:r>
    </w:p>
    <w:p w:rsidR="00864C1F" w:rsidRPr="00AF68A2" w:rsidRDefault="00864C1F" w:rsidP="00864C1F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 xml:space="preserve">Jeżeli wykonawca, którego oferta została wybrana, uchyla się od zawarcia umowy w sprawie zamówienia publicznego zamawiający może wybrać ofertę najkorzystniejszą spośród pozostałych ofert bez przeprowadzania ich ponownego badania i oceny, chyba że zachodzą przesłanki unieważnienia postępowania, o których mowa w art. 93 ust. 1 </w:t>
      </w:r>
      <w:proofErr w:type="spellStart"/>
      <w:r w:rsidRPr="00AF68A2">
        <w:rPr>
          <w:sz w:val="22"/>
          <w:szCs w:val="22"/>
        </w:rPr>
        <w:t>pzp</w:t>
      </w:r>
      <w:proofErr w:type="spellEnd"/>
      <w:r w:rsidRPr="00AF68A2">
        <w:rPr>
          <w:sz w:val="22"/>
          <w:szCs w:val="22"/>
        </w:rPr>
        <w:t>.</w:t>
      </w:r>
    </w:p>
    <w:p w:rsidR="00864C1F" w:rsidRDefault="00864C1F" w:rsidP="00864C1F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 xml:space="preserve">Unieważnienie postępowania nastąpi w przypadku wystąpienia okoliczności określonych w art. 93 ust 1 </w:t>
      </w:r>
      <w:proofErr w:type="spellStart"/>
      <w:r w:rsidRPr="00AF68A2">
        <w:rPr>
          <w:sz w:val="22"/>
          <w:szCs w:val="22"/>
        </w:rPr>
        <w:t>pzp</w:t>
      </w:r>
      <w:proofErr w:type="spellEnd"/>
      <w:r w:rsidRPr="00AF68A2">
        <w:rPr>
          <w:sz w:val="22"/>
          <w:szCs w:val="22"/>
        </w:rPr>
        <w:t>.</w:t>
      </w:r>
    </w:p>
    <w:p w:rsidR="00864C1F" w:rsidRPr="00074A80" w:rsidRDefault="00864C1F" w:rsidP="00864C1F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397" w:firstLine="0"/>
        <w:rPr>
          <w:sz w:val="22"/>
          <w:szCs w:val="22"/>
        </w:rPr>
      </w:pPr>
      <w:r w:rsidRPr="00074A80">
        <w:rPr>
          <w:sz w:val="22"/>
          <w:szCs w:val="22"/>
        </w:rPr>
        <w:t>Jeżeli w przedmiotowym postępowaniu zostanie wybrana oferta Wykonawców wspólnie ubiegających się o zamówienie, Zamawiający będzie wymagał przed zawarciem umowy przedłożenia umowy regulującej współpracę tych Wykonawców.</w:t>
      </w:r>
    </w:p>
    <w:p w:rsidR="00864C1F" w:rsidRPr="006818F8" w:rsidRDefault="00864C1F" w:rsidP="00864C1F">
      <w:pPr>
        <w:numPr>
          <w:ilvl w:val="0"/>
          <w:numId w:val="3"/>
        </w:numPr>
        <w:rPr>
          <w:b/>
          <w:sz w:val="22"/>
          <w:szCs w:val="22"/>
        </w:rPr>
      </w:pPr>
      <w:r w:rsidRPr="006818F8">
        <w:rPr>
          <w:b/>
          <w:sz w:val="22"/>
          <w:szCs w:val="22"/>
        </w:rPr>
        <w:t>Zabezpieczenie należytego wykonania umowy.</w:t>
      </w:r>
    </w:p>
    <w:p w:rsidR="00864C1F" w:rsidRPr="000E6788" w:rsidRDefault="00864C1F" w:rsidP="00864C1F">
      <w:pPr>
        <w:numPr>
          <w:ilvl w:val="1"/>
          <w:numId w:val="3"/>
        </w:numPr>
        <w:tabs>
          <w:tab w:val="left" w:pos="851"/>
          <w:tab w:val="left" w:pos="1134"/>
        </w:tabs>
        <w:ind w:left="426" w:firstLine="0"/>
        <w:rPr>
          <w:sz w:val="22"/>
          <w:szCs w:val="22"/>
        </w:rPr>
      </w:pPr>
      <w:r w:rsidRPr="000E6788">
        <w:rPr>
          <w:sz w:val="22"/>
          <w:szCs w:val="22"/>
        </w:rPr>
        <w:t>Zamawiający nie wymaga wniesienia zabezpieczenia</w:t>
      </w:r>
      <w:r>
        <w:rPr>
          <w:sz w:val="22"/>
          <w:szCs w:val="22"/>
        </w:rPr>
        <w:t xml:space="preserve"> należytego wykonania umowy</w:t>
      </w:r>
      <w:r w:rsidRPr="000E6788">
        <w:rPr>
          <w:sz w:val="22"/>
          <w:szCs w:val="22"/>
        </w:rPr>
        <w:t xml:space="preserve">. </w:t>
      </w:r>
    </w:p>
    <w:p w:rsidR="00864C1F" w:rsidRPr="008F16B0" w:rsidRDefault="00864C1F" w:rsidP="00864C1F">
      <w:pPr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8F16B0">
        <w:rPr>
          <w:b/>
          <w:sz w:val="22"/>
          <w:szCs w:val="22"/>
        </w:rPr>
        <w:t>Informacje o formalnościach, jakie powinny zostać dopełnione po wyborze oferty w celu zawarcia umowy w sprawie zamówienia publicznego oraz umowa</w:t>
      </w:r>
      <w:r>
        <w:rPr>
          <w:b/>
          <w:sz w:val="22"/>
          <w:szCs w:val="22"/>
        </w:rPr>
        <w:t>.</w:t>
      </w:r>
    </w:p>
    <w:p w:rsidR="00864C1F" w:rsidRPr="001B45CB" w:rsidRDefault="00864C1F" w:rsidP="00864C1F">
      <w:pPr>
        <w:numPr>
          <w:ilvl w:val="1"/>
          <w:numId w:val="3"/>
        </w:numPr>
        <w:tabs>
          <w:tab w:val="left" w:pos="993"/>
        </w:tabs>
        <w:ind w:left="426" w:firstLine="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Projekt </w:t>
      </w:r>
      <w:r w:rsidRPr="00214228">
        <w:rPr>
          <w:sz w:val="22"/>
          <w:szCs w:val="22"/>
        </w:rPr>
        <w:t xml:space="preserve">umowy stanowi załącznik nr </w:t>
      </w:r>
      <w:r w:rsidR="00A0465F">
        <w:rPr>
          <w:sz w:val="22"/>
          <w:szCs w:val="22"/>
        </w:rPr>
        <w:t>2</w:t>
      </w:r>
      <w:r w:rsidRPr="00214228">
        <w:rPr>
          <w:sz w:val="22"/>
          <w:szCs w:val="22"/>
        </w:rPr>
        <w:t xml:space="preserve"> do SIWZ.</w:t>
      </w:r>
    </w:p>
    <w:p w:rsidR="00864C1F" w:rsidRDefault="00864C1F" w:rsidP="00864C1F">
      <w:pPr>
        <w:numPr>
          <w:ilvl w:val="1"/>
          <w:numId w:val="3"/>
        </w:numPr>
        <w:tabs>
          <w:tab w:val="left" w:pos="993"/>
        </w:tabs>
        <w:ind w:left="426" w:firstLine="0"/>
        <w:rPr>
          <w:bCs/>
          <w:color w:val="000000"/>
          <w:sz w:val="22"/>
          <w:szCs w:val="22"/>
        </w:rPr>
      </w:pPr>
      <w:r w:rsidRPr="006B2DCE">
        <w:rPr>
          <w:bCs/>
          <w:color w:val="000000"/>
          <w:sz w:val="22"/>
          <w:szCs w:val="22"/>
        </w:rPr>
        <w:t>Jeżeli w przedmiotowym postępowaniu zostanie wybrana oferta Wykonawców wspólnie ubiegających się o zamówienie, Zamawiający będzie wymagał przed zawarciem umowy przedłożenia umowy regulującej współpracę tych Wykonawców.</w:t>
      </w:r>
    </w:p>
    <w:p w:rsidR="00864C1F" w:rsidRPr="00D31C01" w:rsidRDefault="00864C1F" w:rsidP="00864C1F">
      <w:pPr>
        <w:numPr>
          <w:ilvl w:val="1"/>
          <w:numId w:val="3"/>
        </w:numPr>
        <w:tabs>
          <w:tab w:val="left" w:pos="993"/>
        </w:tabs>
        <w:ind w:left="426" w:firstLine="0"/>
        <w:rPr>
          <w:bCs/>
          <w:color w:val="000000"/>
          <w:sz w:val="22"/>
          <w:szCs w:val="22"/>
        </w:rPr>
      </w:pPr>
      <w:r w:rsidRPr="006B2DCE">
        <w:rPr>
          <w:bCs/>
          <w:color w:val="000000"/>
          <w:sz w:val="22"/>
          <w:szCs w:val="22"/>
        </w:rPr>
        <w:lastRenderedPageBreak/>
        <w:t>Brak przekazania powyższych dokumentów będzie jednoznaczny z odmową podpisania umowy przez wykonawcę.</w:t>
      </w:r>
    </w:p>
    <w:p w:rsidR="00864C1F" w:rsidRPr="008F16B0" w:rsidRDefault="00864C1F" w:rsidP="00864C1F">
      <w:pPr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8F16B0">
        <w:rPr>
          <w:b/>
          <w:sz w:val="22"/>
          <w:szCs w:val="22"/>
        </w:rPr>
        <w:t>Pouczenie o środkach ochrony prawnej przysługującym wykonawcom w toku postępowania o udzielenie zamówienia.</w:t>
      </w:r>
    </w:p>
    <w:p w:rsidR="00864C1F" w:rsidRPr="00B12520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Środki ochrony prawnej przysługują wykonawcy</w:t>
      </w:r>
      <w:r>
        <w:rPr>
          <w:sz w:val="22"/>
          <w:szCs w:val="22"/>
        </w:rPr>
        <w:t xml:space="preserve"> </w:t>
      </w:r>
      <w:r w:rsidRPr="00AF68A2">
        <w:rPr>
          <w:sz w:val="22"/>
          <w:szCs w:val="22"/>
        </w:rPr>
        <w:t>a także innemu podmiotowi, jeżeli ma lub miał interes w uzyskaniu danego zamówienia oraz poniósł lub może ponieść szkodę w wyniku naruszenia przez zamawiającego przepisów ustawy.</w:t>
      </w:r>
    </w:p>
    <w:p w:rsidR="00864C1F" w:rsidRPr="00B12520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Środki ochrony prawnej wobec ogłoszenia o zamówieniu oraz specyfikacji istotnych warunków zamówienia przysługują również organizacjom wpisanym na listę, prowadzoną przez Prezesa Urzędu Zamówień Publicznych.</w:t>
      </w:r>
    </w:p>
    <w:p w:rsidR="00864C1F" w:rsidRPr="00B12520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864C1F" w:rsidRPr="00AF68A2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W postępowaniu o wartości mniejszej niż kwoty określone w przepisach wydan</w:t>
      </w:r>
      <w:r w:rsidR="00C57E03">
        <w:rPr>
          <w:sz w:val="22"/>
          <w:szCs w:val="22"/>
        </w:rPr>
        <w:t>ych na podstawie art. 11 ust. 8</w:t>
      </w:r>
      <w:r w:rsidRPr="00AF68A2">
        <w:rPr>
          <w:sz w:val="22"/>
          <w:szCs w:val="22"/>
        </w:rPr>
        <w:t>,</w:t>
      </w:r>
      <w:r w:rsidR="00C57E03">
        <w:rPr>
          <w:sz w:val="22"/>
          <w:szCs w:val="22"/>
        </w:rPr>
        <w:t xml:space="preserve"> </w:t>
      </w:r>
      <w:r w:rsidRPr="00AF68A2">
        <w:rPr>
          <w:sz w:val="22"/>
          <w:szCs w:val="22"/>
        </w:rPr>
        <w:t xml:space="preserve">tzw. „progi unijne” odwołanie przysługuje wyłącznie wobec czynności dotyczących: </w:t>
      </w:r>
    </w:p>
    <w:p w:rsidR="00864C1F" w:rsidRPr="00AF68A2" w:rsidRDefault="00864C1F" w:rsidP="00864C1F">
      <w:pPr>
        <w:ind w:left="397" w:firstLine="0"/>
        <w:rPr>
          <w:sz w:val="22"/>
          <w:szCs w:val="22"/>
        </w:rPr>
      </w:pPr>
      <w:r>
        <w:rPr>
          <w:sz w:val="22"/>
          <w:szCs w:val="22"/>
        </w:rPr>
        <w:t>a</w:t>
      </w:r>
      <w:r w:rsidRPr="00AF68A2">
        <w:rPr>
          <w:sz w:val="22"/>
          <w:szCs w:val="22"/>
        </w:rPr>
        <w:t xml:space="preserve">) opisu sposobu oceny spełniania warunków udziału w postępowaniu; </w:t>
      </w:r>
    </w:p>
    <w:p w:rsidR="00864C1F" w:rsidRPr="00AF68A2" w:rsidRDefault="00864C1F" w:rsidP="00864C1F">
      <w:pPr>
        <w:ind w:left="397" w:firstLine="0"/>
        <w:rPr>
          <w:sz w:val="22"/>
          <w:szCs w:val="22"/>
        </w:rPr>
      </w:pPr>
      <w:r>
        <w:rPr>
          <w:sz w:val="22"/>
          <w:szCs w:val="22"/>
        </w:rPr>
        <w:t>b</w:t>
      </w:r>
      <w:r w:rsidRPr="00AF68A2">
        <w:rPr>
          <w:sz w:val="22"/>
          <w:szCs w:val="22"/>
        </w:rPr>
        <w:t xml:space="preserve">) wykluczenia odwołującego </w:t>
      </w:r>
      <w:proofErr w:type="spellStart"/>
      <w:r w:rsidRPr="00AF68A2">
        <w:rPr>
          <w:sz w:val="22"/>
          <w:szCs w:val="22"/>
        </w:rPr>
        <w:t>sie</w:t>
      </w:r>
      <w:proofErr w:type="spellEnd"/>
      <w:r w:rsidRPr="00AF68A2">
        <w:rPr>
          <w:sz w:val="22"/>
          <w:szCs w:val="22"/>
        </w:rPr>
        <w:t xml:space="preserve"> wykonawcy z postępowania o udzielenie zamówienia; </w:t>
      </w:r>
    </w:p>
    <w:p w:rsidR="00864C1F" w:rsidRPr="00AF68A2" w:rsidRDefault="00864C1F" w:rsidP="00864C1F">
      <w:pPr>
        <w:ind w:left="397" w:firstLine="0"/>
        <w:rPr>
          <w:sz w:val="22"/>
          <w:szCs w:val="22"/>
        </w:rPr>
      </w:pPr>
      <w:r>
        <w:rPr>
          <w:sz w:val="22"/>
          <w:szCs w:val="22"/>
        </w:rPr>
        <w:t>c</w:t>
      </w:r>
      <w:r w:rsidRPr="00AF68A2">
        <w:rPr>
          <w:sz w:val="22"/>
          <w:szCs w:val="22"/>
        </w:rPr>
        <w:t xml:space="preserve">) odrzucenia oferty odwołującego </w:t>
      </w:r>
      <w:proofErr w:type="spellStart"/>
      <w:r w:rsidRPr="00AF68A2">
        <w:rPr>
          <w:sz w:val="22"/>
          <w:szCs w:val="22"/>
        </w:rPr>
        <w:t>sie</w:t>
      </w:r>
      <w:proofErr w:type="spellEnd"/>
      <w:r w:rsidRPr="00AF68A2">
        <w:rPr>
          <w:sz w:val="22"/>
          <w:szCs w:val="22"/>
        </w:rPr>
        <w:t xml:space="preserve"> wykonawcy.</w:t>
      </w:r>
    </w:p>
    <w:p w:rsidR="00864C1F" w:rsidRPr="00AF68A2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864C1F" w:rsidRPr="00AF68A2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64C1F" w:rsidRPr="00AF68A2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 xml:space="preserve">Odwołanie wnosi </w:t>
      </w:r>
      <w:proofErr w:type="spellStart"/>
      <w:r w:rsidRPr="00AF68A2">
        <w:rPr>
          <w:sz w:val="22"/>
          <w:szCs w:val="22"/>
        </w:rPr>
        <w:t>sie</w:t>
      </w:r>
      <w:proofErr w:type="spellEnd"/>
      <w:r w:rsidRPr="00AF68A2">
        <w:rPr>
          <w:sz w:val="22"/>
          <w:szCs w:val="22"/>
        </w:rPr>
        <w:t xml:space="preserve"> do Prezesa Krajowej Izby Odwoławczej (ul. Postępu 17a, 02-676 Warszawa) w formie pisemnej albo elektronicznej opatrzonej bezpiecznym podpisem elektronicznym weryfikowanym za pomocą ważnego kwalifikowanego certyfikatu. Od odwołania uiszcza się wpis najpóźniej do dnia upływu terminu do wniesienia odwołania, a dowód jego uiszczenia dołącza </w:t>
      </w:r>
      <w:proofErr w:type="spellStart"/>
      <w:r w:rsidRPr="00AF68A2">
        <w:rPr>
          <w:sz w:val="22"/>
          <w:szCs w:val="22"/>
        </w:rPr>
        <w:t>sie</w:t>
      </w:r>
      <w:proofErr w:type="spellEnd"/>
      <w:r w:rsidRPr="00AF68A2">
        <w:rPr>
          <w:sz w:val="22"/>
          <w:szCs w:val="22"/>
        </w:rPr>
        <w:t xml:space="preserve"> do odwołania.</w:t>
      </w:r>
    </w:p>
    <w:p w:rsidR="00864C1F" w:rsidRPr="00AF68A2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ustawy, tj. faksem lub emailem.</w:t>
      </w:r>
    </w:p>
    <w:p w:rsidR="00864C1F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>Zamawiający informuje, iż szczegółowe uregulowanie środków ochrony prawnej zawarte jest w dziale VI ustawy, tj. art. 179 – 198g ustawy PZP.</w:t>
      </w:r>
    </w:p>
    <w:p w:rsidR="00864C1F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074A80">
        <w:rPr>
          <w:sz w:val="22"/>
          <w:szCs w:val="22"/>
        </w:rPr>
        <w:t>Na orzeczenie Krajowej Izby Odwoławczej stronom oraz uczestnikom postępowania odwoławczego przysługuje skarga do sądu okręgowego właściwego dla siedziby Zamawiającego.</w:t>
      </w:r>
    </w:p>
    <w:p w:rsidR="00864C1F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074A80">
        <w:rPr>
          <w:sz w:val="22"/>
          <w:szCs w:val="22"/>
        </w:rPr>
        <w:t>W postępowaniu toczącym się wskutek wniesienia skargi stosuje się odpowiednio przepisy ustawy z dnia 17 listopada 1964 r. Kodeks postępowania cywilnego o apelacji, jeżeli przepisy PZP nie stanowią inaczej.</w:t>
      </w:r>
    </w:p>
    <w:p w:rsidR="00864C1F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074A80">
        <w:rPr>
          <w:sz w:val="22"/>
          <w:szCs w:val="22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Prawo Pocztowe (Dz. U. poz. 1529) jest równoznaczne z jej wniesieniem.</w:t>
      </w:r>
    </w:p>
    <w:p w:rsidR="00864C1F" w:rsidRPr="00074A80" w:rsidRDefault="00864C1F" w:rsidP="00864C1F">
      <w:pPr>
        <w:numPr>
          <w:ilvl w:val="1"/>
          <w:numId w:val="3"/>
        </w:numPr>
        <w:tabs>
          <w:tab w:val="left" w:pos="993"/>
        </w:tabs>
        <w:ind w:left="397" w:firstLine="0"/>
        <w:rPr>
          <w:sz w:val="22"/>
          <w:szCs w:val="22"/>
        </w:rPr>
      </w:pPr>
      <w:r w:rsidRPr="00074A80">
        <w:rPr>
          <w:sz w:val="22"/>
          <w:szCs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864C1F" w:rsidRPr="00D363D2" w:rsidRDefault="00864C1F" w:rsidP="00864C1F">
      <w:pPr>
        <w:pStyle w:val="Tekstpodstawowy2"/>
        <w:numPr>
          <w:ilvl w:val="0"/>
          <w:numId w:val="3"/>
        </w:numPr>
        <w:rPr>
          <w:bCs/>
          <w:color w:val="000000"/>
          <w:sz w:val="22"/>
          <w:szCs w:val="22"/>
          <w:u w:val="single"/>
        </w:rPr>
      </w:pPr>
      <w:r w:rsidRPr="00D363D2">
        <w:rPr>
          <w:bCs/>
          <w:color w:val="000000"/>
          <w:sz w:val="22"/>
          <w:szCs w:val="22"/>
          <w:u w:val="single"/>
        </w:rPr>
        <w:t>Pozostałe informacje:</w:t>
      </w:r>
    </w:p>
    <w:p w:rsidR="00864C1F" w:rsidRPr="0061744D" w:rsidRDefault="00864C1F" w:rsidP="00864C1F">
      <w:pPr>
        <w:numPr>
          <w:ilvl w:val="1"/>
          <w:numId w:val="3"/>
        </w:numPr>
        <w:tabs>
          <w:tab w:val="left" w:pos="851"/>
        </w:tabs>
        <w:ind w:left="397" w:firstLine="0"/>
        <w:rPr>
          <w:sz w:val="22"/>
          <w:szCs w:val="22"/>
        </w:rPr>
      </w:pPr>
      <w:r w:rsidRPr="00AF68A2">
        <w:rPr>
          <w:sz w:val="22"/>
          <w:szCs w:val="22"/>
        </w:rPr>
        <w:t xml:space="preserve">Zamawiający nie dopuszcza możliwości składania ofert </w:t>
      </w:r>
      <w:r w:rsidRPr="0061744D">
        <w:rPr>
          <w:sz w:val="22"/>
          <w:szCs w:val="22"/>
        </w:rPr>
        <w:t>wariantowych.</w:t>
      </w:r>
    </w:p>
    <w:p w:rsidR="00AD298F" w:rsidRDefault="00AD298F" w:rsidP="00AD298F">
      <w:pPr>
        <w:numPr>
          <w:ilvl w:val="1"/>
          <w:numId w:val="3"/>
        </w:numPr>
        <w:ind w:left="397" w:firstLine="0"/>
        <w:rPr>
          <w:sz w:val="22"/>
          <w:szCs w:val="22"/>
        </w:rPr>
      </w:pPr>
      <w:r w:rsidRPr="0061744D">
        <w:rPr>
          <w:sz w:val="22"/>
          <w:szCs w:val="22"/>
        </w:rPr>
        <w:lastRenderedPageBreak/>
        <w:t xml:space="preserve">Zamawiający dopuszcza możliwości składania ofert częściowych w ramach </w:t>
      </w:r>
      <w:r w:rsidR="002A5191">
        <w:rPr>
          <w:sz w:val="22"/>
          <w:szCs w:val="22"/>
        </w:rPr>
        <w:t>6</w:t>
      </w:r>
      <w:r w:rsidRPr="0061744D">
        <w:rPr>
          <w:sz w:val="22"/>
          <w:szCs w:val="22"/>
        </w:rPr>
        <w:t xml:space="preserve"> pakietów.  Każda z części zamówienia będzie rozpatrywana osobno. Wykonawca może złożyć ofertę na dowolnie wybrany pakiet / pakiety.</w:t>
      </w:r>
    </w:p>
    <w:p w:rsidR="00B03ABE" w:rsidRPr="00D75179" w:rsidRDefault="00B03ABE" w:rsidP="00B03ABE">
      <w:pPr>
        <w:numPr>
          <w:ilvl w:val="1"/>
          <w:numId w:val="3"/>
        </w:numPr>
        <w:ind w:left="397" w:firstLine="0"/>
        <w:rPr>
          <w:sz w:val="22"/>
          <w:szCs w:val="22"/>
        </w:rPr>
      </w:pPr>
      <w:r w:rsidRPr="00D75179">
        <w:rPr>
          <w:sz w:val="22"/>
          <w:szCs w:val="22"/>
        </w:rPr>
        <w:t>Zamawiający przewiduje udzielenie zamówień uzupełniających do 20% wartości zamówienia podstawowego.</w:t>
      </w:r>
    </w:p>
    <w:p w:rsidR="00864C1F" w:rsidRPr="007F1622" w:rsidRDefault="00864C1F" w:rsidP="00864C1F">
      <w:pPr>
        <w:numPr>
          <w:ilvl w:val="1"/>
          <w:numId w:val="3"/>
        </w:numPr>
        <w:tabs>
          <w:tab w:val="left" w:pos="851"/>
        </w:tabs>
        <w:ind w:left="397" w:firstLine="0"/>
        <w:rPr>
          <w:sz w:val="22"/>
          <w:szCs w:val="22"/>
        </w:rPr>
      </w:pPr>
      <w:r w:rsidRPr="007F1622">
        <w:rPr>
          <w:sz w:val="22"/>
          <w:szCs w:val="22"/>
        </w:rPr>
        <w:t>Zamawiający nie przewiduje wyboru najkorzystniejszej oferty z zastosowaniem aukcji elektronicznej.</w:t>
      </w:r>
    </w:p>
    <w:p w:rsidR="00864C1F" w:rsidRPr="007F1622" w:rsidRDefault="00864C1F" w:rsidP="00864C1F">
      <w:pPr>
        <w:numPr>
          <w:ilvl w:val="1"/>
          <w:numId w:val="3"/>
        </w:numPr>
        <w:tabs>
          <w:tab w:val="left" w:pos="851"/>
        </w:tabs>
        <w:ind w:left="397" w:firstLine="0"/>
        <w:rPr>
          <w:sz w:val="22"/>
          <w:szCs w:val="22"/>
        </w:rPr>
      </w:pPr>
      <w:r w:rsidRPr="007F1622">
        <w:rPr>
          <w:sz w:val="22"/>
          <w:szCs w:val="22"/>
        </w:rPr>
        <w:t>Zamawiający nie przewiduje ustanowienia dynamicznego systemu zakupów.</w:t>
      </w:r>
    </w:p>
    <w:p w:rsidR="00864C1F" w:rsidRPr="007F1622" w:rsidRDefault="00864C1F" w:rsidP="00864C1F">
      <w:pPr>
        <w:numPr>
          <w:ilvl w:val="1"/>
          <w:numId w:val="3"/>
        </w:numPr>
        <w:tabs>
          <w:tab w:val="left" w:pos="851"/>
        </w:tabs>
        <w:ind w:left="397" w:firstLine="0"/>
        <w:rPr>
          <w:sz w:val="22"/>
          <w:szCs w:val="22"/>
        </w:rPr>
      </w:pPr>
      <w:r w:rsidRPr="007F1622">
        <w:rPr>
          <w:sz w:val="22"/>
          <w:szCs w:val="22"/>
        </w:rPr>
        <w:t xml:space="preserve">Zamawiający nie przewiduje zawarcia umowy ramowej. </w:t>
      </w:r>
    </w:p>
    <w:p w:rsidR="00864C1F" w:rsidRPr="007F1622" w:rsidRDefault="00864C1F" w:rsidP="00864C1F">
      <w:pPr>
        <w:numPr>
          <w:ilvl w:val="1"/>
          <w:numId w:val="3"/>
        </w:numPr>
        <w:tabs>
          <w:tab w:val="left" w:pos="851"/>
        </w:tabs>
        <w:ind w:left="397" w:firstLine="0"/>
        <w:rPr>
          <w:sz w:val="22"/>
          <w:szCs w:val="22"/>
        </w:rPr>
      </w:pPr>
      <w:r w:rsidRPr="007F1622">
        <w:rPr>
          <w:sz w:val="22"/>
          <w:szCs w:val="22"/>
        </w:rPr>
        <w:t>Podwykonawstwo.</w:t>
      </w:r>
    </w:p>
    <w:p w:rsidR="00864C1F" w:rsidRPr="007F1622" w:rsidRDefault="00B16D1D" w:rsidP="00864C1F">
      <w:pPr>
        <w:numPr>
          <w:ilvl w:val="2"/>
          <w:numId w:val="3"/>
        </w:numPr>
        <w:ind w:left="1134" w:hanging="24"/>
        <w:rPr>
          <w:sz w:val="22"/>
          <w:szCs w:val="22"/>
        </w:rPr>
      </w:pPr>
      <w:r w:rsidRPr="007F1622">
        <w:rPr>
          <w:sz w:val="22"/>
          <w:szCs w:val="22"/>
        </w:rPr>
        <w:t>Wykonawca może powierzyć wykonanie części zamówienia podwykonawcy/podwykonawcom</w:t>
      </w:r>
      <w:r w:rsidR="00864C1F" w:rsidRPr="007F1622">
        <w:rPr>
          <w:sz w:val="22"/>
          <w:szCs w:val="22"/>
        </w:rPr>
        <w:t>.</w:t>
      </w:r>
    </w:p>
    <w:p w:rsidR="00A51F15" w:rsidRPr="00A51F15" w:rsidRDefault="00A51F15" w:rsidP="00A51F15">
      <w:pPr>
        <w:numPr>
          <w:ilvl w:val="2"/>
          <w:numId w:val="3"/>
        </w:numPr>
        <w:ind w:left="1134" w:hanging="24"/>
        <w:rPr>
          <w:sz w:val="22"/>
          <w:szCs w:val="22"/>
        </w:rPr>
      </w:pPr>
      <w:r w:rsidRPr="007F1622">
        <w:rPr>
          <w:sz w:val="22"/>
          <w:szCs w:val="22"/>
        </w:rPr>
        <w:t xml:space="preserve">Jeżeli zmiana albo rezygnacja z podwykonawcy dotyczy podmiotu, na którego zasoby wykonawca powoływał się, na zasadach określonych w art. 26 ust. 2b </w:t>
      </w:r>
      <w:proofErr w:type="spellStart"/>
      <w:r w:rsidRPr="007F1622">
        <w:rPr>
          <w:sz w:val="22"/>
          <w:szCs w:val="22"/>
        </w:rPr>
        <w:t>pzp</w:t>
      </w:r>
      <w:proofErr w:type="spellEnd"/>
      <w:r w:rsidRPr="007F1622">
        <w:rPr>
          <w:sz w:val="22"/>
          <w:szCs w:val="22"/>
        </w:rPr>
        <w:t xml:space="preserve">, w celu wykazania spełniania warunków udziału w postępowaniu, o których mowa w art. 22 ust. 1 </w:t>
      </w:r>
      <w:proofErr w:type="spellStart"/>
      <w:r w:rsidRPr="007F1622">
        <w:rPr>
          <w:sz w:val="22"/>
          <w:szCs w:val="22"/>
        </w:rPr>
        <w:t>pzp</w:t>
      </w:r>
      <w:proofErr w:type="spellEnd"/>
      <w:r w:rsidRPr="007F1622">
        <w:rPr>
          <w:sz w:val="22"/>
          <w:szCs w:val="22"/>
        </w:rPr>
        <w:t xml:space="preserve">, wykonawca jest obowiązany wykazać Zamawiającemu, iż proponowany inny </w:t>
      </w:r>
      <w:r w:rsidRPr="00A51F15">
        <w:rPr>
          <w:sz w:val="22"/>
          <w:szCs w:val="22"/>
        </w:rPr>
        <w:t>podwykonawca lub wykonawca samodzielnie spełnia je w stopniu nie mniejszym niż wymagany w trakcie postępowania o udzielenie zamówienia.</w:t>
      </w:r>
    </w:p>
    <w:p w:rsidR="00864C1F" w:rsidRPr="0045014F" w:rsidRDefault="00864C1F" w:rsidP="00864C1F">
      <w:pPr>
        <w:numPr>
          <w:ilvl w:val="2"/>
          <w:numId w:val="3"/>
        </w:numPr>
        <w:ind w:left="1134" w:hanging="24"/>
        <w:rPr>
          <w:sz w:val="22"/>
          <w:szCs w:val="22"/>
        </w:rPr>
      </w:pPr>
      <w:r w:rsidRPr="0045014F">
        <w:rPr>
          <w:sz w:val="22"/>
          <w:szCs w:val="22"/>
        </w:rPr>
        <w:t xml:space="preserve">Zamawiający żąda wskazania przez wykonawcę w ofercie części zamówienia, której wykonanie zamierza powierzyć podwykonawcom. </w:t>
      </w:r>
    </w:p>
    <w:p w:rsidR="00864C1F" w:rsidRPr="0045014F" w:rsidRDefault="00864C1F" w:rsidP="00864C1F">
      <w:pPr>
        <w:numPr>
          <w:ilvl w:val="2"/>
          <w:numId w:val="3"/>
        </w:numPr>
        <w:ind w:left="1134" w:hanging="24"/>
        <w:rPr>
          <w:sz w:val="22"/>
          <w:szCs w:val="22"/>
        </w:rPr>
      </w:pPr>
      <w:r w:rsidRPr="0045014F">
        <w:rPr>
          <w:sz w:val="22"/>
          <w:szCs w:val="22"/>
        </w:rPr>
        <w:t>Wskazanie niniejszego nastąpi w Formularzu ofertowym.</w:t>
      </w:r>
    </w:p>
    <w:p w:rsidR="00864C1F" w:rsidRPr="0045014F" w:rsidRDefault="00864C1F" w:rsidP="00864C1F">
      <w:pPr>
        <w:pStyle w:val="Nagwek6"/>
        <w:jc w:val="left"/>
        <w:rPr>
          <w:bCs/>
          <w:color w:val="000000"/>
          <w:sz w:val="22"/>
          <w:szCs w:val="22"/>
        </w:rPr>
      </w:pPr>
    </w:p>
    <w:p w:rsidR="00864C1F" w:rsidRPr="00AF68A2" w:rsidRDefault="00864C1F" w:rsidP="00864C1F">
      <w:pPr>
        <w:ind w:firstLine="0"/>
        <w:rPr>
          <w:b/>
          <w:bCs/>
          <w:color w:val="000000"/>
          <w:sz w:val="22"/>
          <w:szCs w:val="22"/>
        </w:rPr>
      </w:pPr>
      <w:r w:rsidRPr="00AF68A2">
        <w:rPr>
          <w:bCs/>
          <w:color w:val="000000"/>
          <w:sz w:val="22"/>
          <w:szCs w:val="22"/>
        </w:rPr>
        <w:t xml:space="preserve">ZAŁĄCZNIKI DO SPECYFIKACJI:                            </w:t>
      </w:r>
      <w:r>
        <w:rPr>
          <w:bCs/>
          <w:color w:val="000000"/>
          <w:sz w:val="22"/>
          <w:szCs w:val="22"/>
        </w:rPr>
        <w:t xml:space="preserve">                 </w:t>
      </w:r>
      <w:r w:rsidRPr="00AF68A2">
        <w:rPr>
          <w:bCs/>
          <w:color w:val="000000"/>
          <w:sz w:val="22"/>
          <w:szCs w:val="22"/>
        </w:rPr>
        <w:t xml:space="preserve">   </w:t>
      </w:r>
      <w:r w:rsidRPr="00AF68A2">
        <w:rPr>
          <w:b/>
          <w:bCs/>
          <w:color w:val="000000"/>
          <w:sz w:val="22"/>
          <w:szCs w:val="22"/>
        </w:rPr>
        <w:t xml:space="preserve"> </w:t>
      </w:r>
    </w:p>
    <w:p w:rsidR="00864C1F" w:rsidRPr="003B1D33" w:rsidRDefault="00864C1F" w:rsidP="00864C1F">
      <w:pPr>
        <w:spacing w:line="120" w:lineRule="atLeast"/>
        <w:ind w:left="567" w:hanging="567"/>
        <w:rPr>
          <w:bCs/>
          <w:sz w:val="22"/>
          <w:szCs w:val="22"/>
        </w:rPr>
      </w:pPr>
      <w:r w:rsidRPr="003B1D33">
        <w:rPr>
          <w:bCs/>
          <w:sz w:val="22"/>
          <w:szCs w:val="22"/>
        </w:rPr>
        <w:t>Załącznik nr 1</w:t>
      </w:r>
      <w:r>
        <w:rPr>
          <w:bCs/>
          <w:sz w:val="22"/>
          <w:szCs w:val="22"/>
        </w:rPr>
        <w:t>A</w:t>
      </w:r>
      <w:r w:rsidRPr="003B1D33">
        <w:rPr>
          <w:bCs/>
          <w:sz w:val="22"/>
          <w:szCs w:val="22"/>
        </w:rPr>
        <w:t xml:space="preserve">  – Formularz ofertowy </w:t>
      </w:r>
    </w:p>
    <w:p w:rsidR="00864C1F" w:rsidRPr="003B1D33" w:rsidRDefault="00864C1F" w:rsidP="00864C1F">
      <w:pPr>
        <w:spacing w:line="120" w:lineRule="atLeast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1B (Załącznik nr 1 do umowy) – </w:t>
      </w:r>
      <w:r>
        <w:rPr>
          <w:sz w:val="22"/>
          <w:szCs w:val="22"/>
        </w:rPr>
        <w:t xml:space="preserve">Formularz cenowy </w:t>
      </w:r>
    </w:p>
    <w:p w:rsidR="00864C1F" w:rsidRDefault="00864C1F" w:rsidP="0092379D">
      <w:pPr>
        <w:spacing w:line="120" w:lineRule="atLeast"/>
        <w:ind w:left="0" w:firstLine="0"/>
        <w:rPr>
          <w:bCs/>
          <w:sz w:val="22"/>
          <w:szCs w:val="22"/>
        </w:rPr>
      </w:pPr>
      <w:r w:rsidRPr="003B1D33">
        <w:rPr>
          <w:bCs/>
          <w:sz w:val="22"/>
          <w:szCs w:val="22"/>
        </w:rPr>
        <w:t>Załączniki nr 3</w:t>
      </w:r>
      <w:r>
        <w:rPr>
          <w:bCs/>
          <w:sz w:val="22"/>
          <w:szCs w:val="22"/>
        </w:rPr>
        <w:t>a</w:t>
      </w:r>
      <w:r w:rsidRPr="003B1D33">
        <w:rPr>
          <w:bCs/>
          <w:sz w:val="22"/>
          <w:szCs w:val="22"/>
        </w:rPr>
        <w:t xml:space="preserve"> – Oświadczenie</w:t>
      </w:r>
      <w:r>
        <w:rPr>
          <w:bCs/>
          <w:sz w:val="22"/>
          <w:szCs w:val="22"/>
        </w:rPr>
        <w:t xml:space="preserve"> z art. 24 ust. 1</w:t>
      </w:r>
      <w:r w:rsidRPr="00971B4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                                 </w:t>
      </w:r>
    </w:p>
    <w:p w:rsidR="00864C1F" w:rsidRDefault="00864C1F" w:rsidP="0092379D">
      <w:pPr>
        <w:spacing w:line="120" w:lineRule="atLeast"/>
        <w:ind w:left="0" w:firstLine="0"/>
        <w:rPr>
          <w:bCs/>
          <w:sz w:val="22"/>
          <w:szCs w:val="22"/>
        </w:rPr>
      </w:pPr>
      <w:r w:rsidRPr="003B1D33">
        <w:rPr>
          <w:bCs/>
          <w:sz w:val="22"/>
          <w:szCs w:val="22"/>
        </w:rPr>
        <w:t>Załączniki nr 3</w:t>
      </w:r>
      <w:r>
        <w:rPr>
          <w:bCs/>
          <w:sz w:val="22"/>
          <w:szCs w:val="22"/>
        </w:rPr>
        <w:t>b</w:t>
      </w:r>
      <w:r w:rsidRPr="003B1D33">
        <w:rPr>
          <w:bCs/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 </w:t>
      </w:r>
      <w:r w:rsidRPr="003B1D33">
        <w:rPr>
          <w:bCs/>
          <w:sz w:val="22"/>
          <w:szCs w:val="22"/>
        </w:rPr>
        <w:t>Oświadczenie</w:t>
      </w:r>
      <w:r>
        <w:rPr>
          <w:bCs/>
          <w:sz w:val="22"/>
          <w:szCs w:val="22"/>
        </w:rPr>
        <w:t xml:space="preserve"> z art. 22 ust. 1</w:t>
      </w:r>
    </w:p>
    <w:p w:rsidR="00864C1F" w:rsidRPr="0001289A" w:rsidRDefault="00864C1F" w:rsidP="00864C1F">
      <w:pPr>
        <w:spacing w:line="120" w:lineRule="atLeast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3c - </w:t>
      </w:r>
      <w:r w:rsidRPr="0001289A">
        <w:rPr>
          <w:bCs/>
          <w:sz w:val="22"/>
          <w:szCs w:val="22"/>
        </w:rPr>
        <w:t>Oświadczenie z art. 26 ust. 2d</w:t>
      </w:r>
    </w:p>
    <w:p w:rsidR="00864C1F" w:rsidRPr="0001289A" w:rsidRDefault="001877BD" w:rsidP="00864C1F">
      <w:pPr>
        <w:spacing w:line="120" w:lineRule="atLeast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</w:t>
      </w:r>
      <w:r w:rsidR="00864C1F" w:rsidRPr="0001289A">
        <w:rPr>
          <w:bCs/>
          <w:sz w:val="22"/>
          <w:szCs w:val="22"/>
        </w:rPr>
        <w:t xml:space="preserve">r </w:t>
      </w:r>
      <w:r w:rsidR="00A0465F">
        <w:rPr>
          <w:bCs/>
          <w:sz w:val="22"/>
          <w:szCs w:val="22"/>
        </w:rPr>
        <w:t>2</w:t>
      </w:r>
      <w:r w:rsidR="00864C1F" w:rsidRPr="0001289A">
        <w:rPr>
          <w:bCs/>
          <w:sz w:val="22"/>
          <w:szCs w:val="22"/>
        </w:rPr>
        <w:t xml:space="preserve">  – Projekt umowy</w:t>
      </w:r>
      <w:r w:rsidR="00864C1F" w:rsidRPr="00971B4A">
        <w:rPr>
          <w:b/>
          <w:bCs/>
          <w:color w:val="000000"/>
          <w:sz w:val="22"/>
          <w:szCs w:val="22"/>
        </w:rPr>
        <w:t xml:space="preserve"> </w:t>
      </w:r>
      <w:r w:rsidR="00864C1F">
        <w:rPr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="00864C1F" w:rsidRPr="00AF68A2">
        <w:rPr>
          <w:b/>
          <w:bCs/>
          <w:color w:val="000000"/>
          <w:sz w:val="22"/>
          <w:szCs w:val="22"/>
        </w:rPr>
        <w:t>ZATWIERDZAM:</w:t>
      </w:r>
    </w:p>
    <w:p w:rsidR="00864C1F" w:rsidRPr="00971B4A" w:rsidRDefault="00864C1F" w:rsidP="00864C1F">
      <w:pPr>
        <w:spacing w:line="120" w:lineRule="atLeast"/>
        <w:ind w:left="567" w:hanging="567"/>
        <w:rPr>
          <w:bCs/>
          <w:sz w:val="22"/>
          <w:szCs w:val="22"/>
        </w:rPr>
      </w:pPr>
    </w:p>
    <w:p w:rsidR="00864C1F" w:rsidRDefault="00864C1F" w:rsidP="00864C1F">
      <w:pPr>
        <w:suppressAutoHyphens/>
        <w:spacing w:before="120" w:line="100" w:lineRule="atLeast"/>
        <w:ind w:firstLine="0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1877BD" w:rsidRDefault="001877B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88247D" w:rsidRDefault="0088247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88247D" w:rsidRDefault="0088247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88247D" w:rsidRDefault="0088247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88247D" w:rsidRDefault="0088247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88247D" w:rsidRDefault="0088247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88247D" w:rsidRDefault="0088247D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2607DE" w:rsidRDefault="002607DE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2607DE" w:rsidRDefault="002607DE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</w:p>
    <w:p w:rsidR="00864C1F" w:rsidRPr="00C274BD" w:rsidRDefault="00864C1F" w:rsidP="00864C1F">
      <w:pPr>
        <w:suppressAutoHyphens/>
        <w:spacing w:before="120" w:line="100" w:lineRule="atLeast"/>
        <w:ind w:left="-180"/>
        <w:jc w:val="right"/>
        <w:rPr>
          <w:b/>
          <w:sz w:val="22"/>
          <w:szCs w:val="22"/>
          <w:lang w:eastAsia="ar-SA"/>
        </w:rPr>
      </w:pPr>
      <w:r w:rsidRPr="00C274BD">
        <w:rPr>
          <w:b/>
          <w:sz w:val="22"/>
          <w:szCs w:val="22"/>
          <w:lang w:eastAsia="ar-SA"/>
        </w:rPr>
        <w:t>Załącznik nr 1A do SIWZ</w:t>
      </w:r>
    </w:p>
    <w:p w:rsidR="00864C1F" w:rsidRPr="00646613" w:rsidRDefault="00864C1F" w:rsidP="00864C1F">
      <w:pPr>
        <w:suppressAutoHyphens/>
        <w:spacing w:before="120" w:line="100" w:lineRule="atLeast"/>
        <w:ind w:left="-180" w:right="-1135"/>
        <w:jc w:val="center"/>
        <w:rPr>
          <w:b/>
          <w:sz w:val="22"/>
          <w:szCs w:val="22"/>
          <w:lang w:eastAsia="ar-SA"/>
        </w:rPr>
      </w:pPr>
    </w:p>
    <w:p w:rsidR="00864C1F" w:rsidRPr="00214228" w:rsidRDefault="00864C1F" w:rsidP="00864C1F">
      <w:pPr>
        <w:suppressAutoHyphens/>
        <w:spacing w:before="120" w:line="100" w:lineRule="atLeast"/>
        <w:ind w:left="-180" w:right="-1135"/>
        <w:jc w:val="center"/>
        <w:rPr>
          <w:b/>
          <w:sz w:val="22"/>
          <w:szCs w:val="22"/>
          <w:lang w:eastAsia="ar-SA"/>
        </w:rPr>
      </w:pPr>
      <w:r w:rsidRPr="00214228">
        <w:rPr>
          <w:b/>
          <w:sz w:val="22"/>
          <w:szCs w:val="22"/>
          <w:lang w:eastAsia="ar-SA"/>
        </w:rPr>
        <w:t>FORMULARZ OFERTOWY</w:t>
      </w:r>
    </w:p>
    <w:p w:rsidR="00864C1F" w:rsidRPr="00214228" w:rsidRDefault="00864C1F" w:rsidP="00864C1F">
      <w:pPr>
        <w:keepNext/>
        <w:suppressAutoHyphens/>
        <w:spacing w:before="120" w:line="100" w:lineRule="atLeast"/>
        <w:rPr>
          <w:rFonts w:eastAsia="Tahoma"/>
          <w:sz w:val="22"/>
          <w:szCs w:val="22"/>
          <w:lang w:eastAsia="ar-SA"/>
        </w:rPr>
      </w:pPr>
    </w:p>
    <w:p w:rsidR="00864C1F" w:rsidRPr="00214228" w:rsidRDefault="00864C1F" w:rsidP="00864C1F">
      <w:pPr>
        <w:tabs>
          <w:tab w:val="left" w:pos="8717"/>
        </w:tabs>
        <w:suppressAutoHyphens/>
        <w:rPr>
          <w:sz w:val="22"/>
          <w:szCs w:val="22"/>
          <w:lang w:eastAsia="ar-SA"/>
        </w:rPr>
      </w:pPr>
    </w:p>
    <w:p w:rsidR="00864C1F" w:rsidRPr="00AC2D38" w:rsidRDefault="00864C1F" w:rsidP="00AD298F">
      <w:pPr>
        <w:autoSpaceDE w:val="0"/>
        <w:autoSpaceDN w:val="0"/>
        <w:adjustRightInd w:val="0"/>
        <w:ind w:left="0" w:firstLine="0"/>
        <w:rPr>
          <w:b/>
          <w:bCs/>
          <w:color w:val="000000"/>
          <w:sz w:val="22"/>
          <w:szCs w:val="22"/>
        </w:rPr>
      </w:pPr>
      <w:r w:rsidRPr="00214228">
        <w:rPr>
          <w:sz w:val="22"/>
          <w:szCs w:val="22"/>
          <w:lang w:eastAsia="ar-SA"/>
        </w:rPr>
        <w:t xml:space="preserve">W odpowiedzi na ogłoszenie o zamówieniu </w:t>
      </w:r>
      <w:r w:rsidRPr="00F13B23">
        <w:rPr>
          <w:sz w:val="22"/>
          <w:szCs w:val="22"/>
          <w:lang w:eastAsia="ar-SA"/>
        </w:rPr>
        <w:t xml:space="preserve">w postępowaniu o udzielenie zamówienia publicznego prowadzonego w trybie przetargu nieograniczonego </w:t>
      </w:r>
      <w:r w:rsidRPr="00214228">
        <w:rPr>
          <w:sz w:val="22"/>
          <w:szCs w:val="22"/>
          <w:lang w:eastAsia="ar-SA"/>
        </w:rPr>
        <w:t>pn</w:t>
      </w:r>
      <w:r w:rsidRPr="00822EEB">
        <w:rPr>
          <w:sz w:val="22"/>
          <w:szCs w:val="22"/>
          <w:lang w:eastAsia="ar-SA"/>
        </w:rPr>
        <w:t xml:space="preserve">. </w:t>
      </w:r>
      <w:r w:rsidRPr="00137BC7">
        <w:rPr>
          <w:b/>
          <w:color w:val="000000"/>
          <w:sz w:val="22"/>
          <w:szCs w:val="22"/>
        </w:rPr>
        <w:t>„</w:t>
      </w:r>
      <w:r w:rsidR="00C4785A">
        <w:rPr>
          <w:b/>
          <w:color w:val="000000"/>
        </w:rPr>
        <w:t>Dostawa medycznego sprzętu jednorazowego użytku</w:t>
      </w:r>
      <w:r w:rsidRPr="00137BC7">
        <w:rPr>
          <w:b/>
          <w:color w:val="000000"/>
          <w:sz w:val="22"/>
          <w:szCs w:val="22"/>
        </w:rPr>
        <w:t>”</w:t>
      </w:r>
      <w:r w:rsidRPr="00822EEB">
        <w:rPr>
          <w:b/>
          <w:bCs/>
          <w:i/>
          <w:iCs/>
          <w:sz w:val="22"/>
          <w:szCs w:val="22"/>
          <w:lang w:eastAsia="ar-SA"/>
        </w:rPr>
        <w:t xml:space="preserve">, </w:t>
      </w:r>
      <w:r w:rsidRPr="00822EEB">
        <w:rPr>
          <w:sz w:val="22"/>
          <w:szCs w:val="22"/>
          <w:lang w:eastAsia="ar-SA"/>
        </w:rPr>
        <w:t>nr</w:t>
      </w:r>
      <w:r w:rsidRPr="00214228">
        <w:rPr>
          <w:sz w:val="22"/>
          <w:szCs w:val="22"/>
          <w:lang w:eastAsia="ar-SA"/>
        </w:rPr>
        <w:t xml:space="preserve"> postępowania: </w:t>
      </w:r>
      <w:r>
        <w:rPr>
          <w:sz w:val="22"/>
          <w:szCs w:val="22"/>
          <w:lang w:eastAsia="ar-SA"/>
        </w:rPr>
        <w:t>DZP.272</w:t>
      </w:r>
      <w:r w:rsidRPr="00214228">
        <w:rPr>
          <w:sz w:val="22"/>
          <w:szCs w:val="22"/>
          <w:lang w:eastAsia="ar-SA"/>
        </w:rPr>
        <w:t>–</w:t>
      </w:r>
      <w:r w:rsidR="00C4785A">
        <w:rPr>
          <w:sz w:val="22"/>
          <w:szCs w:val="22"/>
          <w:lang w:eastAsia="ar-SA"/>
        </w:rPr>
        <w:t>3</w:t>
      </w:r>
      <w:r w:rsidR="002A5191">
        <w:rPr>
          <w:sz w:val="22"/>
          <w:szCs w:val="22"/>
          <w:lang w:eastAsia="ar-SA"/>
        </w:rPr>
        <w:t>3</w:t>
      </w:r>
      <w:r w:rsidR="0092379D">
        <w:rPr>
          <w:sz w:val="22"/>
          <w:szCs w:val="22"/>
          <w:lang w:eastAsia="ar-SA"/>
        </w:rPr>
        <w:t>/14</w:t>
      </w:r>
      <w:r w:rsidRPr="00214228">
        <w:rPr>
          <w:sz w:val="22"/>
          <w:szCs w:val="22"/>
          <w:lang w:eastAsia="ar-SA"/>
        </w:rPr>
        <w:t>, zgodnie z wymaganiami określonymi w Specyfikacji Istotnych Warunków Zamówienia dla tego postępowania składamy niniejszą ofertę.</w:t>
      </w:r>
    </w:p>
    <w:p w:rsidR="00864C1F" w:rsidRPr="00214228" w:rsidRDefault="00864C1F" w:rsidP="00864C1F">
      <w:pPr>
        <w:keepNext/>
        <w:suppressAutoHyphens/>
        <w:spacing w:before="120" w:line="100" w:lineRule="atLeast"/>
        <w:rPr>
          <w:rFonts w:eastAsia="Tahoma"/>
          <w:sz w:val="22"/>
          <w:szCs w:val="22"/>
          <w:lang w:eastAsia="ar-SA"/>
        </w:rPr>
      </w:pPr>
    </w:p>
    <w:p w:rsidR="00864C1F" w:rsidRPr="00214228" w:rsidRDefault="00864C1F" w:rsidP="00864C1F">
      <w:pPr>
        <w:suppressAutoHyphens/>
        <w:spacing w:after="120" w:line="100" w:lineRule="atLeast"/>
        <w:ind w:left="360" w:hanging="360"/>
        <w:rPr>
          <w:b/>
          <w:color w:val="000000"/>
          <w:sz w:val="22"/>
          <w:szCs w:val="22"/>
          <w:lang w:eastAsia="ar-SA"/>
        </w:rPr>
      </w:pPr>
      <w:r w:rsidRPr="00214228">
        <w:rPr>
          <w:b/>
          <w:color w:val="000000"/>
          <w:sz w:val="22"/>
          <w:szCs w:val="22"/>
          <w:lang w:eastAsia="ar-SA"/>
        </w:rPr>
        <w:t xml:space="preserve">Dane dotyczące </w:t>
      </w:r>
      <w:r w:rsidR="00A51F15" w:rsidRPr="00A51F15">
        <w:rPr>
          <w:b/>
          <w:color w:val="000000"/>
          <w:sz w:val="22"/>
          <w:szCs w:val="22"/>
          <w:lang w:eastAsia="ar-SA"/>
        </w:rPr>
        <w:t xml:space="preserve">Wykonawcy, </w:t>
      </w:r>
    </w:p>
    <w:p w:rsidR="00864C1F" w:rsidRPr="00214228" w:rsidRDefault="00864C1F" w:rsidP="00864C1F">
      <w:pPr>
        <w:tabs>
          <w:tab w:val="left" w:pos="8717"/>
        </w:tabs>
        <w:suppressAutoHyphens/>
        <w:ind w:firstLine="0"/>
        <w:jc w:val="left"/>
        <w:rPr>
          <w:sz w:val="22"/>
          <w:szCs w:val="22"/>
          <w:lang w:eastAsia="ar-SA"/>
        </w:rPr>
      </w:pPr>
      <w:r w:rsidRPr="00214228">
        <w:rPr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:rsidR="00864C1F" w:rsidRPr="00214228" w:rsidRDefault="00864C1F" w:rsidP="00864C1F">
      <w:pPr>
        <w:tabs>
          <w:tab w:val="left" w:pos="8717"/>
        </w:tabs>
        <w:suppressAutoHyphens/>
        <w:jc w:val="left"/>
        <w:rPr>
          <w:sz w:val="22"/>
          <w:szCs w:val="22"/>
          <w:lang w:eastAsia="ar-SA"/>
        </w:rPr>
      </w:pPr>
    </w:p>
    <w:p w:rsidR="00864C1F" w:rsidRPr="00214228" w:rsidRDefault="00864C1F" w:rsidP="00864C1F">
      <w:pPr>
        <w:tabs>
          <w:tab w:val="left" w:pos="8717"/>
        </w:tabs>
        <w:suppressAutoHyphens/>
        <w:ind w:firstLine="0"/>
        <w:jc w:val="left"/>
        <w:rPr>
          <w:sz w:val="22"/>
          <w:szCs w:val="22"/>
          <w:lang w:eastAsia="ar-SA"/>
        </w:rPr>
      </w:pPr>
      <w:r w:rsidRPr="00214228">
        <w:rPr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:rsidR="00864C1F" w:rsidRPr="00214228" w:rsidRDefault="00864C1F" w:rsidP="00864C1F">
      <w:pPr>
        <w:tabs>
          <w:tab w:val="left" w:pos="8717"/>
        </w:tabs>
        <w:suppressAutoHyphens/>
        <w:jc w:val="left"/>
        <w:rPr>
          <w:sz w:val="22"/>
          <w:szCs w:val="22"/>
          <w:lang w:eastAsia="ar-SA"/>
        </w:rPr>
      </w:pPr>
    </w:p>
    <w:p w:rsidR="00864C1F" w:rsidRPr="00214228" w:rsidRDefault="00864C1F" w:rsidP="00864C1F">
      <w:pPr>
        <w:tabs>
          <w:tab w:val="left" w:pos="8717"/>
        </w:tabs>
        <w:suppressAutoHyphens/>
        <w:ind w:firstLine="0"/>
        <w:jc w:val="left"/>
        <w:rPr>
          <w:sz w:val="22"/>
          <w:szCs w:val="22"/>
          <w:lang w:val="de-DE" w:eastAsia="ar-SA"/>
        </w:rPr>
      </w:pPr>
      <w:proofErr w:type="spellStart"/>
      <w:r w:rsidRPr="00214228">
        <w:rPr>
          <w:sz w:val="22"/>
          <w:szCs w:val="22"/>
          <w:lang w:val="de-DE" w:eastAsia="ar-SA"/>
        </w:rPr>
        <w:t>Nr</w:t>
      </w:r>
      <w:proofErr w:type="spellEnd"/>
      <w:r w:rsidRPr="00214228">
        <w:rPr>
          <w:sz w:val="22"/>
          <w:szCs w:val="22"/>
          <w:lang w:val="de-DE" w:eastAsia="ar-SA"/>
        </w:rPr>
        <w:t xml:space="preserve"> </w:t>
      </w:r>
      <w:proofErr w:type="spellStart"/>
      <w:r w:rsidRPr="00214228">
        <w:rPr>
          <w:sz w:val="22"/>
          <w:szCs w:val="22"/>
          <w:lang w:val="de-DE" w:eastAsia="ar-SA"/>
        </w:rPr>
        <w:t>telefonu</w:t>
      </w:r>
      <w:proofErr w:type="spellEnd"/>
      <w:r w:rsidRPr="00214228">
        <w:rPr>
          <w:sz w:val="22"/>
          <w:szCs w:val="22"/>
          <w:lang w:val="de-DE" w:eastAsia="ar-SA"/>
        </w:rPr>
        <w:t xml:space="preserve"> /fax......................................................................................................</w:t>
      </w:r>
    </w:p>
    <w:p w:rsidR="00864C1F" w:rsidRPr="00214228" w:rsidRDefault="00864C1F" w:rsidP="00864C1F">
      <w:pPr>
        <w:tabs>
          <w:tab w:val="left" w:pos="8717"/>
        </w:tabs>
        <w:suppressAutoHyphens/>
        <w:jc w:val="left"/>
        <w:rPr>
          <w:sz w:val="22"/>
          <w:szCs w:val="22"/>
          <w:lang w:val="de-DE" w:eastAsia="ar-SA"/>
        </w:rPr>
      </w:pPr>
    </w:p>
    <w:p w:rsidR="00864C1F" w:rsidRPr="00214228" w:rsidRDefault="00864C1F" w:rsidP="00864C1F">
      <w:pPr>
        <w:tabs>
          <w:tab w:val="left" w:pos="8717"/>
        </w:tabs>
        <w:suppressAutoHyphens/>
        <w:ind w:firstLine="0"/>
        <w:jc w:val="left"/>
        <w:rPr>
          <w:sz w:val="22"/>
          <w:szCs w:val="22"/>
          <w:lang w:val="de-DE" w:eastAsia="ar-SA"/>
        </w:rPr>
      </w:pPr>
      <w:r w:rsidRPr="00214228">
        <w:rPr>
          <w:sz w:val="22"/>
          <w:szCs w:val="22"/>
          <w:lang w:val="de-DE" w:eastAsia="ar-SA"/>
        </w:rPr>
        <w:t>E-mail ....................................................................................................................</w:t>
      </w:r>
    </w:p>
    <w:p w:rsidR="00864C1F" w:rsidRPr="00214228" w:rsidRDefault="00864C1F" w:rsidP="00864C1F">
      <w:pPr>
        <w:tabs>
          <w:tab w:val="left" w:pos="8717"/>
        </w:tabs>
        <w:suppressAutoHyphens/>
        <w:jc w:val="left"/>
        <w:rPr>
          <w:sz w:val="22"/>
          <w:szCs w:val="22"/>
          <w:lang w:val="de-DE" w:eastAsia="ar-SA"/>
        </w:rPr>
      </w:pPr>
    </w:p>
    <w:p w:rsidR="00864C1F" w:rsidRPr="00325C25" w:rsidRDefault="00864C1F" w:rsidP="00864C1F">
      <w:pPr>
        <w:tabs>
          <w:tab w:val="left" w:pos="8717"/>
        </w:tabs>
        <w:suppressAutoHyphens/>
        <w:ind w:firstLine="0"/>
        <w:jc w:val="left"/>
        <w:rPr>
          <w:sz w:val="22"/>
          <w:szCs w:val="22"/>
          <w:lang w:eastAsia="ar-SA"/>
        </w:rPr>
      </w:pPr>
      <w:r w:rsidRPr="00325C25">
        <w:rPr>
          <w:sz w:val="22"/>
          <w:szCs w:val="22"/>
          <w:lang w:eastAsia="ar-SA"/>
        </w:rPr>
        <w:t>nr NIP......................................................................................................................</w:t>
      </w:r>
    </w:p>
    <w:p w:rsidR="00864C1F" w:rsidRPr="00325C25" w:rsidRDefault="00864C1F" w:rsidP="00864C1F">
      <w:pPr>
        <w:tabs>
          <w:tab w:val="left" w:pos="8717"/>
        </w:tabs>
        <w:suppressAutoHyphens/>
        <w:jc w:val="left"/>
        <w:rPr>
          <w:sz w:val="22"/>
          <w:szCs w:val="22"/>
          <w:lang w:eastAsia="ar-SA"/>
        </w:rPr>
      </w:pPr>
    </w:p>
    <w:p w:rsidR="00864C1F" w:rsidRPr="00325C25" w:rsidRDefault="00864C1F" w:rsidP="00864C1F">
      <w:pPr>
        <w:tabs>
          <w:tab w:val="left" w:pos="8717"/>
        </w:tabs>
        <w:suppressAutoHyphens/>
        <w:ind w:firstLine="0"/>
        <w:jc w:val="left"/>
        <w:rPr>
          <w:sz w:val="22"/>
          <w:szCs w:val="22"/>
          <w:lang w:eastAsia="ar-SA"/>
        </w:rPr>
      </w:pPr>
      <w:r w:rsidRPr="00325C25">
        <w:rPr>
          <w:sz w:val="22"/>
          <w:szCs w:val="22"/>
          <w:lang w:eastAsia="ar-SA"/>
        </w:rPr>
        <w:t>nr REGON...............................................................................................................</w:t>
      </w:r>
    </w:p>
    <w:p w:rsidR="00864C1F" w:rsidRPr="00325C25" w:rsidRDefault="00864C1F" w:rsidP="00864C1F">
      <w:pPr>
        <w:tabs>
          <w:tab w:val="left" w:pos="8717"/>
        </w:tabs>
        <w:suppressAutoHyphens/>
        <w:rPr>
          <w:sz w:val="22"/>
          <w:szCs w:val="22"/>
          <w:lang w:eastAsia="ar-SA"/>
        </w:rPr>
      </w:pPr>
    </w:p>
    <w:p w:rsidR="00864C1F" w:rsidRPr="00214228" w:rsidRDefault="00864C1F" w:rsidP="00AD298F">
      <w:pPr>
        <w:tabs>
          <w:tab w:val="left" w:pos="8717"/>
        </w:tabs>
        <w:suppressAutoHyphens/>
        <w:ind w:left="0" w:firstLine="0"/>
        <w:rPr>
          <w:b/>
          <w:color w:val="000000"/>
          <w:sz w:val="22"/>
          <w:szCs w:val="22"/>
          <w:lang w:eastAsia="ar-SA"/>
        </w:rPr>
      </w:pPr>
      <w:r w:rsidRPr="00214228">
        <w:rPr>
          <w:b/>
          <w:color w:val="000000"/>
          <w:sz w:val="22"/>
          <w:szCs w:val="22"/>
          <w:lang w:eastAsia="ar-SA"/>
        </w:rPr>
        <w:t>Dane dotyczące Zamawiającego</w:t>
      </w:r>
    </w:p>
    <w:p w:rsidR="00864C1F" w:rsidRPr="00214228" w:rsidRDefault="00864C1F" w:rsidP="00864C1F">
      <w:pPr>
        <w:tabs>
          <w:tab w:val="left" w:pos="8717"/>
        </w:tabs>
        <w:suppressAutoHyphens/>
        <w:ind w:firstLine="0"/>
        <w:rPr>
          <w:color w:val="000000"/>
          <w:sz w:val="22"/>
          <w:szCs w:val="22"/>
          <w:lang w:eastAsia="ar-SA"/>
        </w:rPr>
      </w:pPr>
      <w:r w:rsidRPr="00214228">
        <w:rPr>
          <w:color w:val="000000"/>
          <w:sz w:val="22"/>
          <w:szCs w:val="22"/>
          <w:lang w:eastAsia="ar-SA"/>
        </w:rPr>
        <w:t>Wojewódzki Specjalistyczny Szpital Dziecięcy im. św. Ludwika w Krakowie, ul. Strzelecka 2, 31-503 Kraków</w:t>
      </w:r>
    </w:p>
    <w:p w:rsidR="0092379D" w:rsidRPr="0092379D" w:rsidRDefault="00864C1F" w:rsidP="00A35921">
      <w:pPr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sz w:val="22"/>
          <w:szCs w:val="22"/>
          <w:lang w:eastAsia="ar-SA"/>
        </w:rPr>
      </w:pPr>
      <w:r w:rsidRPr="00822EEB">
        <w:rPr>
          <w:sz w:val="22"/>
          <w:szCs w:val="22"/>
          <w:lang w:eastAsia="ar-SA"/>
        </w:rPr>
        <w:t xml:space="preserve">Zobowiązuję się </w:t>
      </w:r>
      <w:r w:rsidR="0092379D" w:rsidRPr="0092379D">
        <w:rPr>
          <w:sz w:val="22"/>
          <w:lang w:eastAsia="ar-SA"/>
        </w:rPr>
        <w:t>wykonać przedmiot zamówienia w zakresie pakietów i po cenach:</w:t>
      </w:r>
    </w:p>
    <w:p w:rsidR="0092379D" w:rsidRDefault="0092379D" w:rsidP="0092379D">
      <w:pPr>
        <w:tabs>
          <w:tab w:val="left" w:pos="8717"/>
        </w:tabs>
        <w:ind w:left="0" w:firstLine="0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 xml:space="preserve">pakiet nr 1 - Cena brutto pakietu: ......................zł, </w:t>
      </w:r>
    </w:p>
    <w:p w:rsidR="0092379D" w:rsidRPr="00CD4E7B" w:rsidRDefault="0092379D" w:rsidP="0092379D">
      <w:pPr>
        <w:tabs>
          <w:tab w:val="left" w:pos="8717"/>
        </w:tabs>
        <w:ind w:left="0" w:firstLine="0"/>
        <w:rPr>
          <w:color w:val="000000"/>
          <w:sz w:val="22"/>
          <w:lang w:eastAsia="ar-SA"/>
        </w:rPr>
      </w:pPr>
      <w:r w:rsidRPr="00CD4E7B">
        <w:rPr>
          <w:color w:val="000000"/>
          <w:sz w:val="22"/>
          <w:lang w:eastAsia="ar-SA"/>
        </w:rPr>
        <w:t>(należy niepotrzebne skreślić)</w:t>
      </w:r>
    </w:p>
    <w:p w:rsidR="0092379D" w:rsidRDefault="0092379D" w:rsidP="0092379D">
      <w:pPr>
        <w:tabs>
          <w:tab w:val="left" w:pos="8717"/>
        </w:tabs>
        <w:ind w:left="0" w:firstLine="0"/>
        <w:rPr>
          <w:color w:val="000000"/>
          <w:sz w:val="22"/>
          <w:lang w:eastAsia="ar-SA"/>
        </w:rPr>
      </w:pPr>
      <w:r w:rsidRPr="00CD4E7B">
        <w:rPr>
          <w:color w:val="000000"/>
          <w:sz w:val="22"/>
          <w:lang w:eastAsia="ar-SA"/>
        </w:rPr>
        <w:t>pakiet nr 2</w:t>
      </w:r>
      <w:r w:rsidR="00C274BD">
        <w:rPr>
          <w:color w:val="000000"/>
          <w:sz w:val="22"/>
          <w:lang w:eastAsia="ar-SA"/>
        </w:rPr>
        <w:t xml:space="preserve"> </w:t>
      </w:r>
      <w:r w:rsidRPr="00CD4E7B">
        <w:rPr>
          <w:color w:val="000000"/>
          <w:sz w:val="22"/>
          <w:lang w:eastAsia="ar-SA"/>
        </w:rPr>
        <w:t xml:space="preserve">- Cena brutto pakietu: ......................zł, </w:t>
      </w:r>
    </w:p>
    <w:p w:rsidR="0092379D" w:rsidRDefault="0092379D" w:rsidP="0092379D">
      <w:pPr>
        <w:tabs>
          <w:tab w:val="left" w:pos="8717"/>
        </w:tabs>
        <w:ind w:left="0" w:firstLine="0"/>
        <w:rPr>
          <w:color w:val="000000"/>
          <w:sz w:val="22"/>
          <w:lang w:eastAsia="ar-SA"/>
        </w:rPr>
      </w:pPr>
      <w:r w:rsidRPr="00CD4E7B">
        <w:rPr>
          <w:color w:val="000000"/>
          <w:sz w:val="22"/>
          <w:lang w:eastAsia="ar-SA"/>
        </w:rPr>
        <w:t>(należy niepotrzebne skreślić)</w:t>
      </w:r>
    </w:p>
    <w:p w:rsidR="001F01A6" w:rsidRDefault="001F01A6" w:rsidP="001F01A6">
      <w:pPr>
        <w:tabs>
          <w:tab w:val="left" w:pos="8717"/>
        </w:tabs>
        <w:ind w:left="0" w:firstLine="0"/>
        <w:rPr>
          <w:color w:val="000000"/>
          <w:sz w:val="22"/>
          <w:lang w:eastAsia="ar-SA"/>
        </w:rPr>
      </w:pPr>
      <w:r w:rsidRPr="00CD4E7B">
        <w:rPr>
          <w:color w:val="000000"/>
          <w:sz w:val="22"/>
          <w:lang w:eastAsia="ar-SA"/>
        </w:rPr>
        <w:t xml:space="preserve">pakiet nr </w:t>
      </w:r>
      <w:r w:rsidR="00C4785A">
        <w:rPr>
          <w:color w:val="000000"/>
          <w:sz w:val="22"/>
          <w:lang w:eastAsia="ar-SA"/>
        </w:rPr>
        <w:t>…..</w:t>
      </w:r>
      <w:r>
        <w:rPr>
          <w:color w:val="000000"/>
          <w:sz w:val="22"/>
          <w:lang w:eastAsia="ar-SA"/>
        </w:rPr>
        <w:t xml:space="preserve"> </w:t>
      </w:r>
      <w:r w:rsidRPr="00CD4E7B">
        <w:rPr>
          <w:color w:val="000000"/>
          <w:sz w:val="22"/>
          <w:lang w:eastAsia="ar-SA"/>
        </w:rPr>
        <w:t xml:space="preserve">- Cena brutto pakietu: ......................zł, </w:t>
      </w:r>
    </w:p>
    <w:p w:rsidR="001F01A6" w:rsidRPr="00CD4E7B" w:rsidRDefault="001F01A6" w:rsidP="001F01A6">
      <w:pPr>
        <w:tabs>
          <w:tab w:val="left" w:pos="8717"/>
        </w:tabs>
        <w:ind w:left="0" w:firstLine="0"/>
        <w:rPr>
          <w:color w:val="000000"/>
          <w:sz w:val="22"/>
          <w:lang w:eastAsia="ar-SA"/>
        </w:rPr>
      </w:pPr>
      <w:r w:rsidRPr="00CD4E7B">
        <w:rPr>
          <w:color w:val="000000"/>
          <w:sz w:val="22"/>
          <w:lang w:eastAsia="ar-SA"/>
        </w:rPr>
        <w:t>(należy niepotrzebne skreślić)</w:t>
      </w:r>
    </w:p>
    <w:p w:rsidR="001F01A6" w:rsidRPr="00CD4E7B" w:rsidRDefault="001F01A6" w:rsidP="0092379D">
      <w:pPr>
        <w:tabs>
          <w:tab w:val="left" w:pos="8717"/>
        </w:tabs>
        <w:ind w:left="0" w:firstLine="0"/>
        <w:rPr>
          <w:color w:val="000000"/>
          <w:sz w:val="22"/>
          <w:lang w:eastAsia="ar-SA"/>
        </w:rPr>
      </w:pPr>
    </w:p>
    <w:p w:rsidR="00864C1F" w:rsidRPr="00D31C01" w:rsidRDefault="00864C1F" w:rsidP="0092379D">
      <w:pPr>
        <w:tabs>
          <w:tab w:val="left" w:pos="284"/>
        </w:tabs>
        <w:suppressAutoHyphens/>
        <w:spacing w:before="240"/>
        <w:ind w:left="0" w:firstLine="0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zgodnie z</w:t>
      </w:r>
      <w:r w:rsidR="00A0465F">
        <w:rPr>
          <w:color w:val="000000"/>
          <w:sz w:val="22"/>
          <w:szCs w:val="22"/>
          <w:lang w:eastAsia="ar-SA"/>
        </w:rPr>
        <w:t xml:space="preserve"> podsumowaniem cen jenowych określonych</w:t>
      </w:r>
      <w:r>
        <w:rPr>
          <w:color w:val="000000"/>
          <w:sz w:val="22"/>
          <w:szCs w:val="22"/>
          <w:lang w:eastAsia="ar-SA"/>
        </w:rPr>
        <w:t xml:space="preserve"> w Formularzu cenowym</w:t>
      </w:r>
      <w:r w:rsidR="00A51F15">
        <w:rPr>
          <w:color w:val="000000"/>
          <w:sz w:val="22"/>
          <w:szCs w:val="22"/>
          <w:lang w:eastAsia="ar-SA"/>
        </w:rPr>
        <w:t xml:space="preserve"> Wykonawcy</w:t>
      </w:r>
      <w:r w:rsidR="00C274BD">
        <w:rPr>
          <w:color w:val="000000"/>
          <w:sz w:val="22"/>
          <w:szCs w:val="22"/>
          <w:lang w:eastAsia="ar-SA"/>
        </w:rPr>
        <w:t>.</w:t>
      </w:r>
    </w:p>
    <w:p w:rsidR="00864C1F" w:rsidRPr="00D31C01" w:rsidRDefault="00864C1F" w:rsidP="00A35921">
      <w:pPr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sz w:val="22"/>
          <w:szCs w:val="22"/>
          <w:lang w:eastAsia="ar-SA"/>
        </w:rPr>
      </w:pPr>
      <w:r w:rsidRPr="00D31C01">
        <w:rPr>
          <w:bCs/>
          <w:sz w:val="22"/>
        </w:rPr>
        <w:t xml:space="preserve">Oświadczam, że wykonanie </w:t>
      </w:r>
      <w:r w:rsidRPr="00D31C01">
        <w:rPr>
          <w:sz w:val="22"/>
        </w:rPr>
        <w:t>przedmiotu zamówienia nie spowoduje konieczności wykonania dodatkowych</w:t>
      </w:r>
      <w:r w:rsidR="00A51F15">
        <w:rPr>
          <w:sz w:val="22"/>
        </w:rPr>
        <w:t xml:space="preserve"> dostaw/</w:t>
      </w:r>
      <w:r w:rsidRPr="00D31C01">
        <w:rPr>
          <w:sz w:val="22"/>
        </w:rPr>
        <w:t xml:space="preserve"> prac i nie będzie generowało dodatkowych kosztów Zamawiającego.</w:t>
      </w:r>
    </w:p>
    <w:p w:rsidR="00864C1F" w:rsidRDefault="00864C1F" w:rsidP="00A35921">
      <w:pPr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sz w:val="22"/>
          <w:szCs w:val="22"/>
          <w:lang w:eastAsia="ar-SA"/>
        </w:rPr>
      </w:pPr>
      <w:r w:rsidRPr="00D31C01">
        <w:rPr>
          <w:sz w:val="22"/>
          <w:szCs w:val="22"/>
          <w:lang w:eastAsia="ar-SA"/>
        </w:rPr>
        <w:lastRenderedPageBreak/>
        <w:t>Oświadczam, że zapoznaliśmy się ze SIWZ (w tym z projektem umowy) i nie wnosimy do niej zastrzeżeń oraz przyjmujemy warunki w nim zawarte.</w:t>
      </w:r>
    </w:p>
    <w:p w:rsidR="00864C1F" w:rsidRDefault="00864C1F" w:rsidP="00A35921">
      <w:pPr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sz w:val="22"/>
          <w:szCs w:val="22"/>
          <w:lang w:eastAsia="ar-SA"/>
        </w:rPr>
      </w:pPr>
      <w:r w:rsidRPr="00D31C01">
        <w:rPr>
          <w:sz w:val="22"/>
          <w:szCs w:val="22"/>
          <w:lang w:eastAsia="ar-SA"/>
        </w:rPr>
        <w:t xml:space="preserve">W przypadku udzielenia zamówienia, zobowiązuję się do zawarcia umowy w miejscu i terminie wskazanym przez Zamawiającego oraz na warunkach określonych w projekcie umowy stanowiącym załącznik nr </w:t>
      </w:r>
      <w:r w:rsidR="00A0465F">
        <w:rPr>
          <w:sz w:val="22"/>
          <w:szCs w:val="22"/>
          <w:lang w:eastAsia="ar-SA"/>
        </w:rPr>
        <w:t>2</w:t>
      </w:r>
      <w:r w:rsidRPr="00D31C01">
        <w:rPr>
          <w:sz w:val="22"/>
          <w:szCs w:val="22"/>
          <w:lang w:eastAsia="ar-SA"/>
        </w:rPr>
        <w:t xml:space="preserve"> do SIWZ.</w:t>
      </w:r>
    </w:p>
    <w:p w:rsidR="00864C1F" w:rsidRDefault="00864C1F" w:rsidP="00A35921">
      <w:pPr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sz w:val="22"/>
          <w:szCs w:val="22"/>
          <w:lang w:eastAsia="ar-SA"/>
        </w:rPr>
      </w:pPr>
      <w:r w:rsidRPr="00D31C01">
        <w:rPr>
          <w:sz w:val="22"/>
          <w:szCs w:val="22"/>
          <w:lang w:eastAsia="ar-SA"/>
        </w:rPr>
        <w:t>Oświadczam, że jestem związany niniejszą ofertą przez okres 30 dni od upływu terminu składania ofert.</w:t>
      </w:r>
    </w:p>
    <w:p w:rsidR="00864C1F" w:rsidRDefault="00864C1F" w:rsidP="00A35921">
      <w:pPr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sz w:val="22"/>
          <w:szCs w:val="22"/>
          <w:lang w:eastAsia="ar-SA"/>
        </w:rPr>
      </w:pPr>
      <w:r w:rsidRPr="00D31C01">
        <w:rPr>
          <w:sz w:val="22"/>
          <w:szCs w:val="22"/>
          <w:lang w:eastAsia="ar-SA"/>
        </w:rPr>
        <w:t>Oferta wraz z załącznikami została złożona na ….. stronach.</w:t>
      </w:r>
    </w:p>
    <w:p w:rsidR="00864C1F" w:rsidRDefault="00864C1F" w:rsidP="00A35921">
      <w:pPr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sz w:val="22"/>
          <w:szCs w:val="22"/>
          <w:lang w:eastAsia="ar-SA"/>
        </w:rPr>
      </w:pPr>
      <w:r w:rsidRPr="00D31C01">
        <w:rPr>
          <w:sz w:val="22"/>
          <w:szCs w:val="22"/>
          <w:lang w:eastAsia="ar-SA"/>
        </w:rPr>
        <w:t>Niniejszym oświadczamy, iż osobą/</w:t>
      </w:r>
      <w:proofErr w:type="spellStart"/>
      <w:r w:rsidRPr="00D31C01">
        <w:rPr>
          <w:sz w:val="22"/>
          <w:szCs w:val="22"/>
          <w:lang w:eastAsia="ar-SA"/>
        </w:rPr>
        <w:t>ami</w:t>
      </w:r>
      <w:proofErr w:type="spellEnd"/>
      <w:r w:rsidRPr="00D31C01">
        <w:rPr>
          <w:sz w:val="22"/>
          <w:szCs w:val="22"/>
          <w:lang w:eastAsia="ar-SA"/>
        </w:rPr>
        <w:t xml:space="preserve"> upoważnioną/</w:t>
      </w:r>
      <w:proofErr w:type="spellStart"/>
      <w:r w:rsidRPr="00D31C01">
        <w:rPr>
          <w:sz w:val="22"/>
          <w:szCs w:val="22"/>
          <w:lang w:eastAsia="ar-SA"/>
        </w:rPr>
        <w:t>ymi</w:t>
      </w:r>
      <w:proofErr w:type="spellEnd"/>
      <w:r w:rsidRPr="00D31C01">
        <w:rPr>
          <w:sz w:val="22"/>
          <w:szCs w:val="22"/>
          <w:lang w:eastAsia="ar-SA"/>
        </w:rPr>
        <w:t xml:space="preserve"> do reprezentacji Wykonawcy są........................................................................................................................................................ zgodnie z ....................................................................... /wpisać odpowiedni dokument/.</w:t>
      </w:r>
    </w:p>
    <w:p w:rsidR="00864C1F" w:rsidRDefault="00864C1F" w:rsidP="00A35921">
      <w:pPr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sz w:val="22"/>
          <w:szCs w:val="22"/>
          <w:lang w:eastAsia="ar-SA"/>
        </w:rPr>
      </w:pPr>
      <w:r w:rsidRPr="00D31C01">
        <w:rPr>
          <w:sz w:val="22"/>
          <w:szCs w:val="22"/>
          <w:lang w:eastAsia="ar-SA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udostępnione*.</w:t>
      </w:r>
    </w:p>
    <w:p w:rsidR="00864C1F" w:rsidRDefault="00864C1F" w:rsidP="00A35921">
      <w:pPr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sz w:val="22"/>
          <w:szCs w:val="22"/>
          <w:lang w:eastAsia="ar-SA"/>
        </w:rPr>
      </w:pPr>
      <w:r w:rsidRPr="00D31C01">
        <w:rPr>
          <w:sz w:val="22"/>
          <w:szCs w:val="22"/>
          <w:lang w:eastAsia="ar-SA"/>
        </w:rPr>
        <w:t xml:space="preserve">Podwykonawcom zamierzamy/ nie zamierzamy* powierzyć wykonanie następujących                                                          części zamówienia:                   </w:t>
      </w:r>
    </w:p>
    <w:p w:rsidR="00864C1F" w:rsidRPr="00214228" w:rsidRDefault="00864C1F" w:rsidP="00864C1F">
      <w:pPr>
        <w:suppressAutoHyphens/>
        <w:ind w:firstLine="0"/>
        <w:rPr>
          <w:sz w:val="22"/>
          <w:szCs w:val="22"/>
          <w:lang w:eastAsia="ar-SA"/>
        </w:rPr>
      </w:pPr>
      <w:r w:rsidRPr="00D31C01">
        <w:rPr>
          <w:sz w:val="22"/>
          <w:szCs w:val="22"/>
          <w:lang w:eastAsia="ar-SA"/>
        </w:rPr>
        <w:t xml:space="preserve">             </w:t>
      </w:r>
      <w:r w:rsidRPr="00214228">
        <w:rPr>
          <w:sz w:val="22"/>
          <w:szCs w:val="22"/>
          <w:lang w:eastAsia="ar-SA"/>
        </w:rPr>
        <w:t xml:space="preserve">a/ wykonanie ...............................................                                                    </w:t>
      </w:r>
    </w:p>
    <w:p w:rsidR="00864C1F" w:rsidRPr="00D31C01" w:rsidRDefault="00864C1F" w:rsidP="00A35921">
      <w:pPr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W </w:t>
      </w:r>
      <w:r w:rsidRPr="00D31C01">
        <w:rPr>
          <w:sz w:val="22"/>
          <w:szCs w:val="22"/>
          <w:lang w:eastAsia="ar-SA"/>
        </w:rPr>
        <w:t>przypadku zatrudnienia podwykonawców odpowiadamy za ich pracę jak za swoją                             własną.</w:t>
      </w:r>
    </w:p>
    <w:p w:rsidR="00864C1F" w:rsidRPr="00214228" w:rsidRDefault="00864C1F" w:rsidP="00864C1F">
      <w:pPr>
        <w:suppressAutoHyphens/>
        <w:ind w:firstLine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11</w:t>
      </w:r>
      <w:r w:rsidRPr="00214228">
        <w:rPr>
          <w:sz w:val="22"/>
          <w:szCs w:val="22"/>
          <w:lang w:eastAsia="ar-SA"/>
        </w:rPr>
        <w:t>. Do oferty załączamy następujące dokumenty:</w:t>
      </w:r>
    </w:p>
    <w:p w:rsidR="00864C1F" w:rsidRPr="00214228" w:rsidRDefault="00864C1F" w:rsidP="00864C1F">
      <w:pPr>
        <w:suppressAutoHyphens/>
        <w:ind w:firstLine="0"/>
        <w:rPr>
          <w:sz w:val="22"/>
          <w:szCs w:val="22"/>
          <w:lang w:eastAsia="ar-SA"/>
        </w:rPr>
      </w:pPr>
      <w:r w:rsidRPr="00214228">
        <w:rPr>
          <w:sz w:val="22"/>
          <w:szCs w:val="22"/>
          <w:lang w:eastAsia="ar-SA"/>
        </w:rPr>
        <w:t>1) ……………………………………………...............................................................</w:t>
      </w:r>
    </w:p>
    <w:p w:rsidR="00864C1F" w:rsidRPr="00214228" w:rsidRDefault="00864C1F" w:rsidP="00864C1F">
      <w:pPr>
        <w:suppressAutoHyphens/>
        <w:ind w:firstLine="0"/>
        <w:rPr>
          <w:sz w:val="22"/>
          <w:szCs w:val="22"/>
          <w:lang w:eastAsia="ar-SA"/>
        </w:rPr>
      </w:pPr>
      <w:r w:rsidRPr="00214228">
        <w:rPr>
          <w:sz w:val="22"/>
          <w:szCs w:val="22"/>
          <w:lang w:eastAsia="ar-SA"/>
        </w:rPr>
        <w:t>2) ……………………………………………...............................................................</w:t>
      </w:r>
    </w:p>
    <w:p w:rsidR="00864C1F" w:rsidRPr="00214228" w:rsidRDefault="00864C1F" w:rsidP="00864C1F">
      <w:pPr>
        <w:suppressAutoHyphens/>
        <w:ind w:firstLine="0"/>
        <w:rPr>
          <w:sz w:val="22"/>
          <w:szCs w:val="22"/>
          <w:lang w:eastAsia="ar-SA"/>
        </w:rPr>
      </w:pPr>
      <w:r w:rsidRPr="00214228">
        <w:rPr>
          <w:sz w:val="22"/>
          <w:szCs w:val="22"/>
          <w:lang w:eastAsia="ar-SA"/>
        </w:rPr>
        <w:t>3) ……………………………………………...............................................................</w:t>
      </w:r>
    </w:p>
    <w:p w:rsidR="00864C1F" w:rsidRPr="00214228" w:rsidRDefault="00864C1F" w:rsidP="00864C1F">
      <w:pPr>
        <w:suppressAutoHyphens/>
        <w:ind w:firstLine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12</w:t>
      </w:r>
      <w:r w:rsidRPr="00214228">
        <w:rPr>
          <w:sz w:val="22"/>
          <w:szCs w:val="22"/>
          <w:lang w:eastAsia="ar-SA"/>
        </w:rPr>
        <w:t>. Dane do umowy:</w:t>
      </w:r>
    </w:p>
    <w:tbl>
      <w:tblPr>
        <w:tblW w:w="92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1"/>
        <w:gridCol w:w="1514"/>
        <w:gridCol w:w="1542"/>
        <w:gridCol w:w="3106"/>
      </w:tblGrid>
      <w:tr w:rsidR="00864C1F" w:rsidRPr="00214228" w:rsidTr="00E94678">
        <w:trPr>
          <w:trHeight w:val="247"/>
        </w:trPr>
        <w:tc>
          <w:tcPr>
            <w:tcW w:w="92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214228">
              <w:rPr>
                <w:sz w:val="22"/>
                <w:szCs w:val="22"/>
                <w:lang w:eastAsia="ar-SA"/>
              </w:rPr>
              <w:t>Osoby, które będą zawierały umowę ze strony Wykonawcy:</w:t>
            </w:r>
          </w:p>
        </w:tc>
      </w:tr>
      <w:tr w:rsidR="00864C1F" w:rsidRPr="00214228" w:rsidTr="00E94678">
        <w:trPr>
          <w:trHeight w:val="260"/>
        </w:trPr>
        <w:tc>
          <w:tcPr>
            <w:tcW w:w="46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214228">
              <w:rPr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4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214228">
              <w:rPr>
                <w:sz w:val="22"/>
                <w:szCs w:val="22"/>
                <w:lang w:eastAsia="ar-SA"/>
              </w:rPr>
              <w:t>Stanowisko</w:t>
            </w:r>
          </w:p>
        </w:tc>
      </w:tr>
      <w:tr w:rsidR="00864C1F" w:rsidRPr="00214228" w:rsidTr="00E94678">
        <w:trPr>
          <w:trHeight w:val="260"/>
        </w:trPr>
        <w:tc>
          <w:tcPr>
            <w:tcW w:w="46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64C1F" w:rsidRPr="00214228" w:rsidTr="00E94678">
        <w:trPr>
          <w:trHeight w:val="260"/>
        </w:trPr>
        <w:tc>
          <w:tcPr>
            <w:tcW w:w="46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64C1F" w:rsidRPr="00214228" w:rsidTr="00E94678">
        <w:trPr>
          <w:trHeight w:val="260"/>
        </w:trPr>
        <w:tc>
          <w:tcPr>
            <w:tcW w:w="92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214228">
              <w:rPr>
                <w:sz w:val="22"/>
                <w:szCs w:val="22"/>
                <w:lang w:eastAsia="ar-SA"/>
              </w:rPr>
              <w:t>Osoba(y) odpowiedzialna za realizację umowy ze strony Wykonawcy</w:t>
            </w:r>
          </w:p>
        </w:tc>
      </w:tr>
      <w:tr w:rsidR="00864C1F" w:rsidRPr="00214228" w:rsidTr="00E94678">
        <w:trPr>
          <w:trHeight w:val="260"/>
        </w:trPr>
        <w:tc>
          <w:tcPr>
            <w:tcW w:w="3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214228">
              <w:rPr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214228">
              <w:rPr>
                <w:sz w:val="22"/>
                <w:szCs w:val="22"/>
                <w:lang w:eastAsia="ar-SA"/>
              </w:rPr>
              <w:t>Stanowisko</w:t>
            </w:r>
          </w:p>
        </w:tc>
        <w:tc>
          <w:tcPr>
            <w:tcW w:w="3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214228">
              <w:rPr>
                <w:sz w:val="22"/>
                <w:szCs w:val="22"/>
                <w:lang w:eastAsia="ar-SA"/>
              </w:rPr>
              <w:t>Nr telefonu/ e-mail</w:t>
            </w:r>
          </w:p>
        </w:tc>
      </w:tr>
      <w:tr w:rsidR="00864C1F" w:rsidRPr="00214228" w:rsidTr="00E94678">
        <w:trPr>
          <w:trHeight w:val="260"/>
        </w:trPr>
        <w:tc>
          <w:tcPr>
            <w:tcW w:w="3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64C1F" w:rsidRPr="00214228" w:rsidTr="00E94678">
        <w:trPr>
          <w:trHeight w:val="260"/>
        </w:trPr>
        <w:tc>
          <w:tcPr>
            <w:tcW w:w="3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864C1F" w:rsidRPr="00214228" w:rsidTr="00E94678">
        <w:trPr>
          <w:trHeight w:val="260"/>
        </w:trPr>
        <w:tc>
          <w:tcPr>
            <w:tcW w:w="92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214228">
              <w:rPr>
                <w:sz w:val="22"/>
                <w:szCs w:val="22"/>
                <w:lang w:eastAsia="ar-SA"/>
              </w:rPr>
              <w:t>Nr konta bankowego do rozliczeń pomiędzy Zamawiającym a Wykonawcą</w:t>
            </w:r>
          </w:p>
        </w:tc>
      </w:tr>
      <w:tr w:rsidR="00864C1F" w:rsidRPr="00214228" w:rsidTr="00E94678">
        <w:trPr>
          <w:trHeight w:val="260"/>
        </w:trPr>
        <w:tc>
          <w:tcPr>
            <w:tcW w:w="3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214228">
              <w:rPr>
                <w:sz w:val="22"/>
                <w:szCs w:val="22"/>
                <w:lang w:eastAsia="ar-SA"/>
              </w:rPr>
              <w:t>Nazwa i adres banku</w:t>
            </w:r>
          </w:p>
        </w:tc>
        <w:tc>
          <w:tcPr>
            <w:tcW w:w="61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14228">
              <w:rPr>
                <w:sz w:val="22"/>
                <w:szCs w:val="22"/>
                <w:lang w:eastAsia="ar-SA"/>
              </w:rPr>
              <w:t>Nr rachunku</w:t>
            </w:r>
          </w:p>
        </w:tc>
      </w:tr>
      <w:tr w:rsidR="00864C1F" w:rsidRPr="00214228" w:rsidTr="00E94678">
        <w:trPr>
          <w:trHeight w:val="260"/>
        </w:trPr>
        <w:tc>
          <w:tcPr>
            <w:tcW w:w="3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C1F" w:rsidRPr="00214228" w:rsidRDefault="00864C1F" w:rsidP="00E9467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864C1F" w:rsidRPr="00214228" w:rsidRDefault="00864C1F" w:rsidP="00864C1F">
      <w:pPr>
        <w:suppressAutoHyphens/>
        <w:ind w:firstLine="0"/>
        <w:rPr>
          <w:sz w:val="22"/>
          <w:szCs w:val="22"/>
          <w:lang w:eastAsia="ar-SA"/>
        </w:rPr>
      </w:pPr>
      <w:r w:rsidRPr="00214228">
        <w:rPr>
          <w:sz w:val="22"/>
          <w:szCs w:val="22"/>
          <w:lang w:eastAsia="ar-SA"/>
        </w:rPr>
        <w:t>* niepotrzebne skreślić</w:t>
      </w:r>
    </w:p>
    <w:p w:rsidR="00864C1F" w:rsidRDefault="00864C1F" w:rsidP="00864C1F">
      <w:pPr>
        <w:ind w:firstLine="0"/>
        <w:rPr>
          <w:sz w:val="22"/>
          <w:szCs w:val="22"/>
        </w:rPr>
      </w:pPr>
    </w:p>
    <w:p w:rsidR="00864C1F" w:rsidRPr="00971B4A" w:rsidRDefault="00864C1F" w:rsidP="00864C1F">
      <w:pPr>
        <w:rPr>
          <w:sz w:val="20"/>
          <w:szCs w:val="20"/>
        </w:rPr>
      </w:pPr>
    </w:p>
    <w:p w:rsidR="00864C1F" w:rsidRPr="00971B4A" w:rsidRDefault="00864C1F" w:rsidP="00864C1F">
      <w:pPr>
        <w:ind w:firstLine="0"/>
        <w:rPr>
          <w:sz w:val="20"/>
          <w:szCs w:val="20"/>
        </w:rPr>
      </w:pPr>
      <w:r w:rsidRPr="00971B4A">
        <w:rPr>
          <w:sz w:val="20"/>
          <w:szCs w:val="20"/>
        </w:rPr>
        <w:t>........................................................</w:t>
      </w:r>
      <w:r w:rsidRPr="00971B4A">
        <w:rPr>
          <w:sz w:val="20"/>
          <w:szCs w:val="20"/>
        </w:rPr>
        <w:tab/>
      </w:r>
      <w:r w:rsidRPr="00971B4A">
        <w:rPr>
          <w:sz w:val="20"/>
          <w:szCs w:val="20"/>
        </w:rPr>
        <w:tab/>
      </w:r>
      <w:r w:rsidRPr="00971B4A">
        <w:rPr>
          <w:sz w:val="20"/>
          <w:szCs w:val="20"/>
        </w:rPr>
        <w:tab/>
        <w:t xml:space="preserve">                       .......................................................................</w:t>
      </w:r>
    </w:p>
    <w:p w:rsidR="00864C1F" w:rsidRPr="00971B4A" w:rsidRDefault="00864C1F" w:rsidP="00864C1F">
      <w:pPr>
        <w:ind w:firstLine="0"/>
        <w:rPr>
          <w:sz w:val="20"/>
          <w:szCs w:val="20"/>
        </w:rPr>
      </w:pPr>
      <w:r w:rsidRPr="00971B4A">
        <w:rPr>
          <w:sz w:val="20"/>
          <w:szCs w:val="20"/>
        </w:rPr>
        <w:t xml:space="preserve">Miejscowość, data                        </w:t>
      </w:r>
      <w:r w:rsidRPr="00971B4A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</w:t>
      </w:r>
      <w:r w:rsidRPr="00971B4A">
        <w:rPr>
          <w:sz w:val="20"/>
          <w:szCs w:val="20"/>
        </w:rPr>
        <w:t xml:space="preserve">    (podpis osoby uprawnionej do reprezentacji Wykonawcy)</w:t>
      </w:r>
    </w:p>
    <w:p w:rsidR="0088247D" w:rsidRDefault="0088247D" w:rsidP="00864C1F">
      <w:pPr>
        <w:jc w:val="right"/>
        <w:rPr>
          <w:b/>
          <w:bCs/>
          <w:sz w:val="22"/>
          <w:szCs w:val="22"/>
        </w:rPr>
      </w:pPr>
    </w:p>
    <w:p w:rsidR="0088247D" w:rsidRDefault="0088247D" w:rsidP="00864C1F">
      <w:pPr>
        <w:jc w:val="right"/>
        <w:rPr>
          <w:b/>
          <w:bCs/>
          <w:sz w:val="22"/>
          <w:szCs w:val="22"/>
        </w:rPr>
      </w:pPr>
    </w:p>
    <w:p w:rsidR="0088247D" w:rsidRDefault="0088247D" w:rsidP="00864C1F">
      <w:pPr>
        <w:jc w:val="right"/>
        <w:rPr>
          <w:b/>
          <w:bCs/>
          <w:sz w:val="22"/>
          <w:szCs w:val="22"/>
        </w:rPr>
      </w:pPr>
    </w:p>
    <w:p w:rsidR="0088247D" w:rsidRDefault="0088247D" w:rsidP="00864C1F">
      <w:pPr>
        <w:jc w:val="right"/>
        <w:rPr>
          <w:b/>
          <w:bCs/>
          <w:sz w:val="22"/>
          <w:szCs w:val="22"/>
        </w:rPr>
      </w:pPr>
    </w:p>
    <w:p w:rsidR="0088247D" w:rsidRDefault="0088247D" w:rsidP="00864C1F">
      <w:pPr>
        <w:jc w:val="right"/>
        <w:rPr>
          <w:b/>
          <w:bCs/>
          <w:sz w:val="22"/>
          <w:szCs w:val="22"/>
        </w:rPr>
      </w:pPr>
    </w:p>
    <w:p w:rsidR="00C274BD" w:rsidRDefault="00C274BD" w:rsidP="00864C1F">
      <w:pPr>
        <w:jc w:val="right"/>
        <w:rPr>
          <w:b/>
          <w:bCs/>
          <w:sz w:val="22"/>
          <w:szCs w:val="22"/>
        </w:rPr>
      </w:pPr>
    </w:p>
    <w:p w:rsidR="00C274BD" w:rsidRDefault="00C274BD" w:rsidP="00864C1F">
      <w:pPr>
        <w:jc w:val="right"/>
        <w:rPr>
          <w:b/>
          <w:bCs/>
          <w:sz w:val="22"/>
          <w:szCs w:val="22"/>
        </w:rPr>
      </w:pPr>
    </w:p>
    <w:p w:rsidR="00BA109F" w:rsidRDefault="00BA109F" w:rsidP="00864C1F">
      <w:pPr>
        <w:jc w:val="right"/>
        <w:rPr>
          <w:b/>
          <w:bCs/>
          <w:sz w:val="22"/>
          <w:szCs w:val="22"/>
        </w:rPr>
      </w:pPr>
    </w:p>
    <w:p w:rsidR="00BA109F" w:rsidRDefault="00BA109F" w:rsidP="00864C1F">
      <w:pPr>
        <w:jc w:val="right"/>
        <w:rPr>
          <w:b/>
          <w:bCs/>
          <w:sz w:val="22"/>
          <w:szCs w:val="22"/>
        </w:rPr>
      </w:pPr>
    </w:p>
    <w:p w:rsidR="00BA109F" w:rsidRDefault="00BA109F" w:rsidP="00864C1F">
      <w:pPr>
        <w:jc w:val="right"/>
        <w:rPr>
          <w:b/>
          <w:bCs/>
          <w:sz w:val="22"/>
          <w:szCs w:val="22"/>
        </w:rPr>
      </w:pPr>
    </w:p>
    <w:p w:rsidR="00BA109F" w:rsidRDefault="00BA109F" w:rsidP="00864C1F">
      <w:pPr>
        <w:jc w:val="right"/>
        <w:rPr>
          <w:b/>
          <w:bCs/>
          <w:sz w:val="22"/>
          <w:szCs w:val="22"/>
        </w:rPr>
      </w:pPr>
    </w:p>
    <w:p w:rsidR="00BA109F" w:rsidRDefault="00BA109F" w:rsidP="00864C1F">
      <w:pPr>
        <w:jc w:val="right"/>
        <w:rPr>
          <w:b/>
          <w:bCs/>
          <w:sz w:val="22"/>
          <w:szCs w:val="22"/>
        </w:rPr>
      </w:pPr>
    </w:p>
    <w:p w:rsidR="00BA109F" w:rsidRDefault="00BA109F" w:rsidP="00864C1F">
      <w:pPr>
        <w:jc w:val="right"/>
        <w:rPr>
          <w:b/>
          <w:bCs/>
          <w:sz w:val="22"/>
          <w:szCs w:val="22"/>
        </w:rPr>
      </w:pPr>
    </w:p>
    <w:p w:rsidR="00BA109F" w:rsidRDefault="00BA109F" w:rsidP="00864C1F">
      <w:pPr>
        <w:jc w:val="right"/>
        <w:rPr>
          <w:b/>
          <w:bCs/>
          <w:sz w:val="22"/>
          <w:szCs w:val="22"/>
        </w:rPr>
      </w:pPr>
    </w:p>
    <w:p w:rsidR="00BA109F" w:rsidRDefault="00BA109F" w:rsidP="00864C1F">
      <w:pPr>
        <w:jc w:val="right"/>
        <w:rPr>
          <w:b/>
          <w:bCs/>
          <w:sz w:val="22"/>
          <w:szCs w:val="22"/>
        </w:rPr>
      </w:pPr>
    </w:p>
    <w:p w:rsidR="00BA109F" w:rsidRDefault="00BA109F" w:rsidP="00864C1F">
      <w:pPr>
        <w:jc w:val="right"/>
        <w:rPr>
          <w:b/>
          <w:bCs/>
          <w:sz w:val="22"/>
          <w:szCs w:val="22"/>
        </w:rPr>
      </w:pPr>
    </w:p>
    <w:p w:rsidR="00BA109F" w:rsidRDefault="00BA109F" w:rsidP="00864C1F">
      <w:pPr>
        <w:jc w:val="right"/>
        <w:rPr>
          <w:b/>
          <w:bCs/>
          <w:sz w:val="22"/>
          <w:szCs w:val="22"/>
        </w:rPr>
      </w:pPr>
    </w:p>
    <w:p w:rsidR="00BA109F" w:rsidRDefault="00BA109F" w:rsidP="00864C1F">
      <w:pPr>
        <w:jc w:val="right"/>
        <w:rPr>
          <w:b/>
          <w:bCs/>
          <w:sz w:val="22"/>
          <w:szCs w:val="22"/>
        </w:rPr>
      </w:pPr>
    </w:p>
    <w:p w:rsidR="00C274BD" w:rsidRDefault="00C274BD" w:rsidP="00864C1F">
      <w:pPr>
        <w:jc w:val="right"/>
        <w:rPr>
          <w:b/>
          <w:bCs/>
          <w:sz w:val="22"/>
          <w:szCs w:val="22"/>
        </w:rPr>
      </w:pPr>
    </w:p>
    <w:p w:rsidR="00C274BD" w:rsidRDefault="00C274BD" w:rsidP="00864C1F">
      <w:pPr>
        <w:jc w:val="right"/>
        <w:rPr>
          <w:b/>
          <w:bCs/>
          <w:sz w:val="22"/>
          <w:szCs w:val="22"/>
        </w:rPr>
      </w:pPr>
    </w:p>
    <w:p w:rsidR="00864C1F" w:rsidRPr="00646613" w:rsidRDefault="00864C1F" w:rsidP="00864C1F">
      <w:pPr>
        <w:jc w:val="right"/>
        <w:rPr>
          <w:b/>
          <w:bCs/>
          <w:sz w:val="22"/>
          <w:szCs w:val="22"/>
        </w:rPr>
      </w:pPr>
      <w:r w:rsidRPr="00646613">
        <w:rPr>
          <w:b/>
          <w:bCs/>
          <w:sz w:val="22"/>
          <w:szCs w:val="22"/>
        </w:rPr>
        <w:t>Załącznik nr 3a do SIWZ</w:t>
      </w: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tabs>
          <w:tab w:val="left" w:pos="7845"/>
        </w:tabs>
        <w:jc w:val="left"/>
        <w:rPr>
          <w:b/>
          <w:bCs/>
          <w:sz w:val="22"/>
          <w:szCs w:val="22"/>
        </w:rPr>
      </w:pPr>
      <w:r w:rsidRPr="00646613">
        <w:rPr>
          <w:b/>
          <w:bCs/>
          <w:sz w:val="22"/>
          <w:szCs w:val="22"/>
        </w:rPr>
        <w:tab/>
      </w:r>
    </w:p>
    <w:p w:rsidR="00864C1F" w:rsidRPr="00C02E6B" w:rsidRDefault="00864C1F" w:rsidP="00864C1F">
      <w:pPr>
        <w:pStyle w:val="Nagwek1"/>
        <w:widowControl/>
        <w:tabs>
          <w:tab w:val="num" w:pos="432"/>
        </w:tabs>
        <w:suppressAutoHyphens/>
        <w:ind w:left="432" w:hanging="432"/>
        <w:rPr>
          <w:sz w:val="22"/>
          <w:szCs w:val="22"/>
        </w:rPr>
      </w:pPr>
      <w:r w:rsidRPr="00646613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</w:t>
      </w:r>
      <w:r w:rsidRPr="00C02E6B">
        <w:rPr>
          <w:sz w:val="22"/>
          <w:szCs w:val="22"/>
        </w:rPr>
        <w:t>w trybie art. 24 ust. 1</w:t>
      </w:r>
      <w:r>
        <w:rPr>
          <w:sz w:val="22"/>
          <w:szCs w:val="22"/>
        </w:rPr>
        <w:t xml:space="preserve"> PZP</w:t>
      </w: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D33DEF">
      <w:pPr>
        <w:ind w:left="0" w:firstLine="0"/>
        <w:rPr>
          <w:sz w:val="22"/>
          <w:szCs w:val="22"/>
        </w:rPr>
      </w:pPr>
      <w:r w:rsidRPr="00646613">
        <w:rPr>
          <w:sz w:val="22"/>
          <w:szCs w:val="22"/>
        </w:rPr>
        <w:t xml:space="preserve">Składając ofertę w przetargu nieograniczonym pn. </w:t>
      </w:r>
      <w:r w:rsidRPr="00820CD0">
        <w:rPr>
          <w:b/>
          <w:sz w:val="22"/>
          <w:szCs w:val="22"/>
          <w:lang w:eastAsia="en-US"/>
        </w:rPr>
        <w:t>„</w:t>
      </w:r>
      <w:r w:rsidR="00C4785A">
        <w:rPr>
          <w:b/>
          <w:color w:val="000000"/>
        </w:rPr>
        <w:t>Dostawa medycznego sprzętu jednorazowego użytku</w:t>
      </w:r>
      <w:r w:rsidRPr="00137BC7">
        <w:rPr>
          <w:b/>
          <w:color w:val="000000"/>
          <w:sz w:val="22"/>
          <w:szCs w:val="22"/>
        </w:rPr>
        <w:t>”</w:t>
      </w:r>
      <w:r w:rsidRPr="00646613">
        <w:rPr>
          <w:b/>
          <w:color w:val="000000"/>
          <w:sz w:val="22"/>
          <w:szCs w:val="22"/>
        </w:rPr>
        <w:t xml:space="preserve"> </w:t>
      </w:r>
      <w:r w:rsidRPr="00646613">
        <w:rPr>
          <w:sz w:val="22"/>
          <w:szCs w:val="22"/>
        </w:rPr>
        <w:t>oświadczam, że podmiot który reprezentuję nie podlega wykluczeniu na podstawie art. 24 ust. 1 ustawy Prawo zamówień publicznych.</w:t>
      </w: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971B4A" w:rsidRDefault="00864C1F" w:rsidP="00864C1F">
      <w:pPr>
        <w:rPr>
          <w:sz w:val="20"/>
          <w:szCs w:val="20"/>
        </w:rPr>
      </w:pPr>
    </w:p>
    <w:p w:rsidR="00864C1F" w:rsidRPr="00971B4A" w:rsidRDefault="00864C1F" w:rsidP="00864C1F">
      <w:pPr>
        <w:ind w:firstLine="0"/>
        <w:rPr>
          <w:sz w:val="20"/>
          <w:szCs w:val="20"/>
        </w:rPr>
      </w:pPr>
      <w:r w:rsidRPr="00971B4A">
        <w:rPr>
          <w:sz w:val="20"/>
          <w:szCs w:val="20"/>
        </w:rPr>
        <w:t>........................................................</w:t>
      </w:r>
      <w:r w:rsidRPr="00971B4A">
        <w:rPr>
          <w:sz w:val="20"/>
          <w:szCs w:val="20"/>
        </w:rPr>
        <w:tab/>
      </w:r>
      <w:r w:rsidRPr="00971B4A">
        <w:rPr>
          <w:sz w:val="20"/>
          <w:szCs w:val="20"/>
        </w:rPr>
        <w:tab/>
      </w:r>
      <w:r w:rsidRPr="00971B4A">
        <w:rPr>
          <w:sz w:val="20"/>
          <w:szCs w:val="20"/>
        </w:rPr>
        <w:tab/>
        <w:t xml:space="preserve">                       .......................................................................</w:t>
      </w:r>
    </w:p>
    <w:p w:rsidR="00864C1F" w:rsidRPr="00971B4A" w:rsidRDefault="00864C1F" w:rsidP="00864C1F">
      <w:pPr>
        <w:ind w:firstLine="0"/>
        <w:rPr>
          <w:sz w:val="20"/>
          <w:szCs w:val="20"/>
        </w:rPr>
      </w:pPr>
      <w:r w:rsidRPr="00971B4A">
        <w:rPr>
          <w:sz w:val="20"/>
          <w:szCs w:val="20"/>
        </w:rPr>
        <w:t xml:space="preserve">Miejscowość, data                        </w:t>
      </w:r>
      <w:r w:rsidRPr="00971B4A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</w:t>
      </w:r>
      <w:r w:rsidR="0030783E">
        <w:rPr>
          <w:sz w:val="20"/>
          <w:szCs w:val="20"/>
        </w:rPr>
        <w:t xml:space="preserve">   </w:t>
      </w:r>
      <w:r w:rsidRPr="00971B4A">
        <w:rPr>
          <w:sz w:val="20"/>
          <w:szCs w:val="20"/>
        </w:rPr>
        <w:t>(podpis oso</w:t>
      </w:r>
      <w:r w:rsidR="0030783E">
        <w:rPr>
          <w:sz w:val="20"/>
          <w:szCs w:val="20"/>
        </w:rPr>
        <w:t xml:space="preserve">by uprawnionej do reprezentacji </w:t>
      </w:r>
      <w:r w:rsidRPr="00971B4A">
        <w:rPr>
          <w:sz w:val="20"/>
          <w:szCs w:val="20"/>
        </w:rPr>
        <w:t>Wykonawcy)</w:t>
      </w:r>
    </w:p>
    <w:p w:rsidR="00864C1F" w:rsidRPr="00646613" w:rsidRDefault="00864C1F" w:rsidP="00864C1F">
      <w:pPr>
        <w:spacing w:line="360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</w:p>
    <w:p w:rsidR="0088247D" w:rsidRDefault="00864C1F" w:rsidP="0030783E">
      <w:pPr>
        <w:spacing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64C1F" w:rsidRPr="0030783E" w:rsidRDefault="00864C1F" w:rsidP="0030783E">
      <w:pPr>
        <w:spacing w:line="276" w:lineRule="auto"/>
        <w:ind w:firstLine="0"/>
        <w:jc w:val="right"/>
        <w:rPr>
          <w:sz w:val="22"/>
          <w:szCs w:val="22"/>
        </w:rPr>
      </w:pPr>
      <w:r w:rsidRPr="00646613">
        <w:rPr>
          <w:b/>
          <w:bCs/>
          <w:sz w:val="22"/>
          <w:szCs w:val="22"/>
        </w:rPr>
        <w:lastRenderedPageBreak/>
        <w:t>Załącznik nr 3b do SIWZ</w:t>
      </w: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Default="00864C1F" w:rsidP="00864C1F">
      <w:pPr>
        <w:jc w:val="right"/>
        <w:rPr>
          <w:sz w:val="22"/>
          <w:szCs w:val="22"/>
        </w:rPr>
      </w:pPr>
    </w:p>
    <w:p w:rsidR="00864C1F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tabs>
          <w:tab w:val="left" w:pos="7845"/>
        </w:tabs>
        <w:jc w:val="left"/>
        <w:rPr>
          <w:b/>
          <w:bCs/>
          <w:sz w:val="22"/>
          <w:szCs w:val="22"/>
        </w:rPr>
      </w:pPr>
      <w:r w:rsidRPr="00646613">
        <w:rPr>
          <w:b/>
          <w:bCs/>
          <w:sz w:val="22"/>
          <w:szCs w:val="22"/>
        </w:rPr>
        <w:tab/>
      </w:r>
    </w:p>
    <w:p w:rsidR="00864C1F" w:rsidRPr="00C02E6B" w:rsidRDefault="00864C1F" w:rsidP="00864C1F">
      <w:pPr>
        <w:pStyle w:val="Nagwek1"/>
        <w:widowControl/>
        <w:tabs>
          <w:tab w:val="num" w:pos="432"/>
        </w:tabs>
        <w:suppressAutoHyphens/>
        <w:ind w:left="432" w:hanging="432"/>
        <w:rPr>
          <w:sz w:val="22"/>
          <w:szCs w:val="22"/>
        </w:rPr>
      </w:pPr>
      <w:r w:rsidRPr="00646613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</w:t>
      </w:r>
      <w:r w:rsidRPr="00C02E6B">
        <w:rPr>
          <w:sz w:val="22"/>
          <w:szCs w:val="22"/>
        </w:rPr>
        <w:t>w trybie art. 2</w:t>
      </w:r>
      <w:r>
        <w:rPr>
          <w:sz w:val="22"/>
          <w:szCs w:val="22"/>
        </w:rPr>
        <w:t>2</w:t>
      </w:r>
      <w:r w:rsidRPr="00C02E6B">
        <w:rPr>
          <w:sz w:val="22"/>
          <w:szCs w:val="22"/>
        </w:rPr>
        <w:t xml:space="preserve"> ust. 1</w:t>
      </w:r>
      <w:r>
        <w:rPr>
          <w:sz w:val="22"/>
          <w:szCs w:val="22"/>
        </w:rPr>
        <w:t xml:space="preserve"> PZP</w:t>
      </w:r>
    </w:p>
    <w:p w:rsidR="00864C1F" w:rsidRPr="00C02E6B" w:rsidRDefault="00864C1F" w:rsidP="00864C1F">
      <w:pPr>
        <w:pStyle w:val="Nagwek1"/>
        <w:widowControl/>
        <w:tabs>
          <w:tab w:val="num" w:pos="432"/>
        </w:tabs>
        <w:suppressAutoHyphens/>
        <w:ind w:left="432" w:hanging="432"/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spacing w:line="276" w:lineRule="auto"/>
        <w:ind w:firstLine="0"/>
        <w:rPr>
          <w:sz w:val="22"/>
          <w:szCs w:val="22"/>
        </w:rPr>
      </w:pPr>
      <w:r w:rsidRPr="00646613">
        <w:rPr>
          <w:sz w:val="22"/>
          <w:szCs w:val="22"/>
        </w:rPr>
        <w:t>.</w:t>
      </w: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D33DEF">
      <w:pPr>
        <w:spacing w:line="276" w:lineRule="auto"/>
        <w:ind w:left="0" w:firstLine="0"/>
        <w:rPr>
          <w:sz w:val="22"/>
          <w:szCs w:val="22"/>
        </w:rPr>
      </w:pPr>
      <w:r w:rsidRPr="00646613">
        <w:rPr>
          <w:sz w:val="22"/>
          <w:szCs w:val="22"/>
        </w:rPr>
        <w:t xml:space="preserve">Składając ofertę w przetargu nieograniczonym pn. </w:t>
      </w:r>
      <w:r w:rsidRPr="00137BC7">
        <w:rPr>
          <w:b/>
          <w:color w:val="000000"/>
          <w:sz w:val="22"/>
          <w:szCs w:val="22"/>
        </w:rPr>
        <w:t>„</w:t>
      </w:r>
      <w:r w:rsidR="00C4785A">
        <w:rPr>
          <w:b/>
          <w:color w:val="000000"/>
        </w:rPr>
        <w:t>Dostawa medycznego sprzętu jednorazowego użytku</w:t>
      </w:r>
      <w:r w:rsidRPr="00137BC7">
        <w:rPr>
          <w:b/>
          <w:color w:val="000000"/>
          <w:sz w:val="22"/>
          <w:szCs w:val="22"/>
        </w:rPr>
        <w:t>”</w:t>
      </w:r>
      <w:r w:rsidRPr="00646613">
        <w:rPr>
          <w:b/>
          <w:color w:val="000000"/>
          <w:sz w:val="22"/>
          <w:szCs w:val="22"/>
        </w:rPr>
        <w:t xml:space="preserve">  </w:t>
      </w:r>
      <w:r w:rsidRPr="00646613">
        <w:rPr>
          <w:sz w:val="22"/>
          <w:szCs w:val="22"/>
        </w:rPr>
        <w:t>oświadczam, że podmiot który reprezentuję, spełnia warunki, o których mowa w art. 22 ust. 1 ustawy Prawo zamówień publicznych.</w:t>
      </w: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971B4A" w:rsidRDefault="00864C1F" w:rsidP="00864C1F">
      <w:pPr>
        <w:rPr>
          <w:sz w:val="20"/>
          <w:szCs w:val="20"/>
        </w:rPr>
      </w:pPr>
    </w:p>
    <w:p w:rsidR="00864C1F" w:rsidRPr="00971B4A" w:rsidRDefault="00864C1F" w:rsidP="00864C1F">
      <w:pPr>
        <w:ind w:firstLine="0"/>
        <w:rPr>
          <w:sz w:val="20"/>
          <w:szCs w:val="20"/>
        </w:rPr>
      </w:pPr>
      <w:r w:rsidRPr="00971B4A">
        <w:rPr>
          <w:sz w:val="20"/>
          <w:szCs w:val="20"/>
        </w:rPr>
        <w:t>........................................................</w:t>
      </w:r>
      <w:r w:rsidRPr="00971B4A">
        <w:rPr>
          <w:sz w:val="20"/>
          <w:szCs w:val="20"/>
        </w:rPr>
        <w:tab/>
      </w:r>
      <w:r w:rsidRPr="00971B4A">
        <w:rPr>
          <w:sz w:val="20"/>
          <w:szCs w:val="20"/>
        </w:rPr>
        <w:tab/>
      </w:r>
      <w:r w:rsidRPr="00971B4A">
        <w:rPr>
          <w:sz w:val="20"/>
          <w:szCs w:val="20"/>
        </w:rPr>
        <w:tab/>
        <w:t xml:space="preserve">                       .......................................................................</w:t>
      </w:r>
    </w:p>
    <w:p w:rsidR="00864C1F" w:rsidRPr="00971B4A" w:rsidRDefault="00864C1F" w:rsidP="00864C1F">
      <w:pPr>
        <w:ind w:firstLine="0"/>
        <w:rPr>
          <w:sz w:val="20"/>
          <w:szCs w:val="20"/>
        </w:rPr>
      </w:pPr>
      <w:r w:rsidRPr="00971B4A">
        <w:rPr>
          <w:sz w:val="20"/>
          <w:szCs w:val="20"/>
        </w:rPr>
        <w:t xml:space="preserve">Miejscowość, data                        </w:t>
      </w:r>
      <w:r w:rsidRPr="00971B4A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</w:t>
      </w:r>
      <w:r w:rsidR="0030783E">
        <w:rPr>
          <w:sz w:val="20"/>
          <w:szCs w:val="20"/>
        </w:rPr>
        <w:t xml:space="preserve">   </w:t>
      </w:r>
      <w:r w:rsidRPr="00971B4A">
        <w:rPr>
          <w:sz w:val="20"/>
          <w:szCs w:val="20"/>
        </w:rPr>
        <w:t>(podpis osoby uprawnionej do reprezentacji Wykonawcy)</w:t>
      </w:r>
    </w:p>
    <w:p w:rsidR="00864C1F" w:rsidRPr="00646613" w:rsidRDefault="00864C1F" w:rsidP="00864C1F">
      <w:pPr>
        <w:spacing w:line="360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64C1F" w:rsidRPr="00646613" w:rsidRDefault="00864C1F" w:rsidP="00864C1F">
      <w:pPr>
        <w:rPr>
          <w:sz w:val="22"/>
          <w:szCs w:val="22"/>
        </w:rPr>
      </w:pPr>
    </w:p>
    <w:p w:rsidR="0088247D" w:rsidRDefault="00864C1F" w:rsidP="0030783E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64C1F" w:rsidRPr="0030783E" w:rsidRDefault="00864C1F" w:rsidP="0030783E">
      <w:pPr>
        <w:jc w:val="right"/>
        <w:rPr>
          <w:b/>
          <w:sz w:val="22"/>
          <w:szCs w:val="22"/>
          <w:lang w:eastAsia="ar-SA"/>
        </w:rPr>
      </w:pPr>
      <w:r w:rsidRPr="00646613">
        <w:rPr>
          <w:b/>
          <w:bCs/>
          <w:sz w:val="22"/>
          <w:szCs w:val="22"/>
        </w:rPr>
        <w:lastRenderedPageBreak/>
        <w:t>Załącznik nr 3c do SIWZ</w:t>
      </w: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Default="00864C1F" w:rsidP="00864C1F">
      <w:pPr>
        <w:jc w:val="right"/>
        <w:rPr>
          <w:sz w:val="22"/>
          <w:szCs w:val="22"/>
        </w:rPr>
      </w:pPr>
    </w:p>
    <w:p w:rsidR="00864C1F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jc w:val="right"/>
        <w:rPr>
          <w:sz w:val="22"/>
          <w:szCs w:val="22"/>
        </w:rPr>
      </w:pPr>
    </w:p>
    <w:p w:rsidR="00864C1F" w:rsidRPr="00646613" w:rsidRDefault="00864C1F" w:rsidP="00864C1F">
      <w:pPr>
        <w:jc w:val="center"/>
        <w:rPr>
          <w:b/>
          <w:bCs/>
          <w:sz w:val="22"/>
          <w:szCs w:val="22"/>
        </w:rPr>
      </w:pPr>
    </w:p>
    <w:p w:rsidR="00864C1F" w:rsidRPr="00C02E6B" w:rsidRDefault="00864C1F" w:rsidP="00864C1F">
      <w:pPr>
        <w:pStyle w:val="Nagwek1"/>
        <w:tabs>
          <w:tab w:val="num" w:pos="432"/>
        </w:tabs>
        <w:suppressAutoHyphens/>
        <w:ind w:left="432" w:hanging="432"/>
        <w:rPr>
          <w:sz w:val="22"/>
          <w:szCs w:val="22"/>
        </w:rPr>
      </w:pPr>
      <w:r w:rsidRPr="00C02E6B">
        <w:rPr>
          <w:sz w:val="22"/>
          <w:szCs w:val="22"/>
        </w:rPr>
        <w:t>INFORMACJA WYKONAWCY na podstawie art. 26 ust. 2d PZP</w:t>
      </w:r>
    </w:p>
    <w:p w:rsidR="00864C1F" w:rsidRDefault="00864C1F" w:rsidP="00864C1F">
      <w:pPr>
        <w:rPr>
          <w:sz w:val="22"/>
          <w:szCs w:val="22"/>
        </w:rPr>
      </w:pPr>
      <w:r w:rsidRPr="00C02E6B">
        <w:rPr>
          <w:sz w:val="22"/>
          <w:szCs w:val="22"/>
        </w:rPr>
        <w:t>O PRZYNALEŻNOŚCI/BRAKU PRZYNALEŻNOŚCI DO GRUPY KAPITAŁOWEJ</w:t>
      </w:r>
      <w:r>
        <w:rPr>
          <w:sz w:val="22"/>
          <w:szCs w:val="22"/>
        </w:rPr>
        <w:t xml:space="preserve">* </w:t>
      </w:r>
    </w:p>
    <w:p w:rsidR="0092379D" w:rsidRDefault="0092379D" w:rsidP="00864C1F">
      <w:pPr>
        <w:rPr>
          <w:sz w:val="22"/>
          <w:szCs w:val="22"/>
        </w:rPr>
      </w:pPr>
    </w:p>
    <w:p w:rsidR="0092379D" w:rsidRPr="00646613" w:rsidRDefault="0092379D" w:rsidP="00864C1F">
      <w:pPr>
        <w:rPr>
          <w:sz w:val="22"/>
          <w:szCs w:val="22"/>
        </w:rPr>
      </w:pP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92379D" w:rsidRPr="00646613" w:rsidRDefault="0092379D" w:rsidP="0092379D">
      <w:pPr>
        <w:suppressAutoHyphens/>
        <w:ind w:left="0" w:firstLine="0"/>
        <w:rPr>
          <w:sz w:val="22"/>
          <w:szCs w:val="22"/>
          <w:lang w:eastAsia="ar-SA"/>
        </w:rPr>
      </w:pPr>
      <w:r w:rsidRPr="00646613">
        <w:rPr>
          <w:sz w:val="22"/>
          <w:szCs w:val="22"/>
          <w:lang w:eastAsia="ar-SA"/>
        </w:rPr>
        <w:t>Zgodnie z art. 26 ust. 2d ustawy PZP (</w:t>
      </w:r>
      <w:proofErr w:type="spellStart"/>
      <w:r>
        <w:rPr>
          <w:sz w:val="22"/>
          <w:szCs w:val="22"/>
          <w:lang w:eastAsia="ar-SA"/>
        </w:rPr>
        <w:t>t.j</w:t>
      </w:r>
      <w:proofErr w:type="spellEnd"/>
      <w:r>
        <w:rPr>
          <w:sz w:val="22"/>
          <w:szCs w:val="22"/>
          <w:lang w:eastAsia="ar-SA"/>
        </w:rPr>
        <w:t xml:space="preserve">. </w:t>
      </w:r>
      <w:r w:rsidRPr="00646613">
        <w:rPr>
          <w:sz w:val="22"/>
          <w:szCs w:val="22"/>
          <w:lang w:eastAsia="ar-SA"/>
        </w:rPr>
        <w:t>Dz. U. z 201</w:t>
      </w:r>
      <w:r>
        <w:rPr>
          <w:sz w:val="22"/>
          <w:szCs w:val="22"/>
          <w:lang w:eastAsia="ar-SA"/>
        </w:rPr>
        <w:t>3</w:t>
      </w:r>
      <w:r w:rsidRPr="00646613">
        <w:rPr>
          <w:sz w:val="22"/>
          <w:szCs w:val="22"/>
          <w:lang w:eastAsia="ar-SA"/>
        </w:rPr>
        <w:t xml:space="preserve"> r., poz. 9</w:t>
      </w:r>
      <w:r>
        <w:rPr>
          <w:sz w:val="22"/>
          <w:szCs w:val="22"/>
          <w:lang w:eastAsia="ar-SA"/>
        </w:rPr>
        <w:t xml:space="preserve">07 z </w:t>
      </w:r>
      <w:proofErr w:type="spellStart"/>
      <w:r>
        <w:rPr>
          <w:sz w:val="22"/>
          <w:szCs w:val="22"/>
          <w:lang w:eastAsia="ar-SA"/>
        </w:rPr>
        <w:t>późn</w:t>
      </w:r>
      <w:proofErr w:type="spellEnd"/>
      <w:r>
        <w:rPr>
          <w:sz w:val="22"/>
          <w:szCs w:val="22"/>
          <w:lang w:eastAsia="ar-SA"/>
        </w:rPr>
        <w:t>. zm.)</w:t>
      </w:r>
      <w:r w:rsidRPr="00646613">
        <w:rPr>
          <w:sz w:val="22"/>
          <w:szCs w:val="22"/>
          <w:lang w:eastAsia="ar-SA"/>
        </w:rPr>
        <w:t xml:space="preserve"> oraz ustawą o ochronie konkurencji  i konsumentów (Dz. U. z 2007 r., nr 50, poz. 331 z </w:t>
      </w:r>
      <w:proofErr w:type="spellStart"/>
      <w:r w:rsidRPr="00646613">
        <w:rPr>
          <w:sz w:val="22"/>
          <w:szCs w:val="22"/>
          <w:lang w:eastAsia="ar-SA"/>
        </w:rPr>
        <w:t>późn</w:t>
      </w:r>
      <w:proofErr w:type="spellEnd"/>
      <w:r w:rsidRPr="00646613">
        <w:rPr>
          <w:sz w:val="22"/>
          <w:szCs w:val="22"/>
          <w:lang w:eastAsia="ar-SA"/>
        </w:rPr>
        <w:t>. zmian.) oświadczam/y, że:</w:t>
      </w:r>
    </w:p>
    <w:p w:rsidR="0092379D" w:rsidRPr="00646613" w:rsidRDefault="0092379D" w:rsidP="0092379D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646613">
        <w:rPr>
          <w:sz w:val="22"/>
          <w:szCs w:val="22"/>
          <w:lang w:eastAsia="ar-SA"/>
        </w:rPr>
        <w:t xml:space="preserve"> należę / nie należymy do żadnej grupy kapitałowej</w:t>
      </w:r>
      <w:r w:rsidRPr="00646613">
        <w:rPr>
          <w:sz w:val="22"/>
          <w:szCs w:val="22"/>
          <w:lang w:eastAsia="ar-SA"/>
        </w:rPr>
        <w:footnoteReference w:customMarkFollows="1" w:id="1"/>
        <w:sym w:font="Symbol" w:char="F02A"/>
      </w:r>
    </w:p>
    <w:p w:rsidR="0092379D" w:rsidRPr="00646613" w:rsidRDefault="0092379D" w:rsidP="0092379D">
      <w:pPr>
        <w:numPr>
          <w:ilvl w:val="0"/>
          <w:numId w:val="13"/>
        </w:numPr>
        <w:suppressAutoHyphens/>
        <w:rPr>
          <w:sz w:val="22"/>
          <w:szCs w:val="22"/>
          <w:lang w:eastAsia="ar-SA"/>
        </w:rPr>
      </w:pPr>
      <w:r w:rsidRPr="00646613">
        <w:rPr>
          <w:sz w:val="22"/>
          <w:szCs w:val="22"/>
          <w:lang w:eastAsia="ar-SA"/>
        </w:rPr>
        <w:t xml:space="preserve"> składamy listę podmiotów należących do tej samej grupy kapitałowej*:</w:t>
      </w:r>
    </w:p>
    <w:p w:rsidR="0092379D" w:rsidRPr="00646613" w:rsidRDefault="0092379D" w:rsidP="0092379D">
      <w:pPr>
        <w:suppressAutoHyphens/>
        <w:ind w:left="360" w:firstLine="0"/>
        <w:rPr>
          <w:i/>
          <w:sz w:val="22"/>
          <w:szCs w:val="22"/>
          <w:lang w:eastAsia="ar-SA"/>
        </w:rPr>
      </w:pPr>
      <w:r w:rsidRPr="00646613">
        <w:rPr>
          <w:sz w:val="22"/>
          <w:szCs w:val="22"/>
          <w:lang w:eastAsia="ar-SA"/>
        </w:rPr>
        <w:t>- ………………………………………..</w:t>
      </w:r>
      <w:r w:rsidR="0030783E">
        <w:rPr>
          <w:sz w:val="22"/>
          <w:szCs w:val="22"/>
          <w:lang w:eastAsia="ar-SA"/>
        </w:rPr>
        <w:t xml:space="preserve"> </w:t>
      </w:r>
      <w:r w:rsidRPr="00646613">
        <w:rPr>
          <w:i/>
          <w:sz w:val="22"/>
          <w:szCs w:val="22"/>
          <w:lang w:eastAsia="ar-SA"/>
        </w:rPr>
        <w:t>(Nazwa podmiotu i adres)</w:t>
      </w: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646613" w:rsidRDefault="00864C1F" w:rsidP="00864C1F">
      <w:pPr>
        <w:suppressAutoHyphens/>
        <w:ind w:firstLine="0"/>
        <w:rPr>
          <w:sz w:val="22"/>
          <w:szCs w:val="22"/>
          <w:lang w:eastAsia="ar-SA"/>
        </w:rPr>
      </w:pPr>
      <w:r w:rsidRPr="00646613">
        <w:rPr>
          <w:sz w:val="22"/>
          <w:szCs w:val="22"/>
          <w:lang w:eastAsia="ar-SA"/>
        </w:rPr>
        <w:t>* niepotrzebne skreślić</w:t>
      </w: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646613" w:rsidRDefault="00864C1F" w:rsidP="00864C1F">
      <w:pPr>
        <w:spacing w:line="360" w:lineRule="auto"/>
        <w:rPr>
          <w:sz w:val="22"/>
          <w:szCs w:val="22"/>
        </w:rPr>
      </w:pPr>
    </w:p>
    <w:p w:rsidR="00864C1F" w:rsidRPr="00971B4A" w:rsidRDefault="00864C1F" w:rsidP="00864C1F">
      <w:pPr>
        <w:rPr>
          <w:sz w:val="20"/>
          <w:szCs w:val="20"/>
        </w:rPr>
      </w:pPr>
    </w:p>
    <w:p w:rsidR="00864C1F" w:rsidRPr="00971B4A" w:rsidRDefault="00864C1F" w:rsidP="00A83D8D">
      <w:pPr>
        <w:ind w:left="0" w:firstLine="0"/>
        <w:rPr>
          <w:sz w:val="20"/>
          <w:szCs w:val="20"/>
        </w:rPr>
      </w:pPr>
      <w:r w:rsidRPr="00971B4A">
        <w:rPr>
          <w:sz w:val="20"/>
          <w:szCs w:val="20"/>
        </w:rPr>
        <w:t>........................................................</w:t>
      </w:r>
      <w:r w:rsidRPr="00971B4A">
        <w:rPr>
          <w:sz w:val="20"/>
          <w:szCs w:val="20"/>
        </w:rPr>
        <w:tab/>
      </w:r>
      <w:r w:rsidRPr="00971B4A">
        <w:rPr>
          <w:sz w:val="20"/>
          <w:szCs w:val="20"/>
        </w:rPr>
        <w:tab/>
      </w:r>
      <w:r w:rsidRPr="00971B4A">
        <w:rPr>
          <w:sz w:val="20"/>
          <w:szCs w:val="20"/>
        </w:rPr>
        <w:tab/>
        <w:t xml:space="preserve">                       .......................................................................</w:t>
      </w:r>
    </w:p>
    <w:p w:rsidR="00864C1F" w:rsidRPr="00971B4A" w:rsidRDefault="00864C1F" w:rsidP="00A83D8D">
      <w:pPr>
        <w:ind w:left="0" w:firstLine="0"/>
        <w:rPr>
          <w:sz w:val="20"/>
          <w:szCs w:val="20"/>
        </w:rPr>
      </w:pPr>
      <w:r w:rsidRPr="00971B4A">
        <w:rPr>
          <w:sz w:val="20"/>
          <w:szCs w:val="20"/>
        </w:rPr>
        <w:t xml:space="preserve">Miejscowość, data                        </w:t>
      </w:r>
      <w:r w:rsidRPr="00971B4A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</w:t>
      </w:r>
      <w:r w:rsidRPr="00971B4A">
        <w:rPr>
          <w:sz w:val="20"/>
          <w:szCs w:val="20"/>
        </w:rPr>
        <w:t xml:space="preserve">    (podpis osoby uprawnionej do reprezentacji Wykonawcy)</w:t>
      </w:r>
    </w:p>
    <w:p w:rsidR="00864C1F" w:rsidRPr="00646613" w:rsidRDefault="00864C1F" w:rsidP="00864C1F">
      <w:pPr>
        <w:spacing w:line="360" w:lineRule="auto"/>
        <w:ind w:firstLine="0"/>
        <w:rPr>
          <w:sz w:val="22"/>
          <w:szCs w:val="22"/>
        </w:rPr>
      </w:pPr>
    </w:p>
    <w:p w:rsidR="00864C1F" w:rsidRPr="00646613" w:rsidRDefault="00864C1F" w:rsidP="00864C1F">
      <w:pPr>
        <w:pStyle w:val="Tekstpodstawowy"/>
        <w:ind w:firstLine="0"/>
        <w:rPr>
          <w:b/>
          <w:sz w:val="22"/>
          <w:szCs w:val="22"/>
          <w:lang w:eastAsia="ar-SA"/>
        </w:rPr>
      </w:pPr>
    </w:p>
    <w:p w:rsidR="00864C1F" w:rsidRPr="00DB3B40" w:rsidRDefault="00864C1F" w:rsidP="00864C1F">
      <w:pPr>
        <w:pStyle w:val="Bezodstpw"/>
        <w:tabs>
          <w:tab w:val="left" w:pos="142"/>
        </w:tabs>
        <w:spacing w:line="276" w:lineRule="auto"/>
        <w:ind w:left="708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DB3B40">
        <w:rPr>
          <w:rFonts w:ascii="Times New Roman" w:hAnsi="Times New Roman"/>
          <w:b/>
        </w:rPr>
        <w:lastRenderedPageBreak/>
        <w:t xml:space="preserve">Zał. nr </w:t>
      </w:r>
      <w:r w:rsidR="00A0465F">
        <w:rPr>
          <w:rFonts w:ascii="Times New Roman" w:hAnsi="Times New Roman"/>
          <w:b/>
        </w:rPr>
        <w:t>2</w:t>
      </w:r>
      <w:r w:rsidRPr="00DB3B40">
        <w:rPr>
          <w:rFonts w:ascii="Times New Roman" w:hAnsi="Times New Roman"/>
          <w:b/>
        </w:rPr>
        <w:t xml:space="preserve"> do SIWZ</w:t>
      </w:r>
    </w:p>
    <w:p w:rsidR="0094108D" w:rsidRDefault="0094108D" w:rsidP="00864C1F">
      <w:pPr>
        <w:pStyle w:val="Nagwek1"/>
        <w:ind w:firstLine="0"/>
        <w:rPr>
          <w:b w:val="0"/>
          <w:sz w:val="24"/>
          <w:szCs w:val="24"/>
          <w:u w:val="none"/>
        </w:rPr>
      </w:pPr>
    </w:p>
    <w:p w:rsidR="001C539E" w:rsidRDefault="0094108D" w:rsidP="0094108D">
      <w:pPr>
        <w:jc w:val="center"/>
        <w:rPr>
          <w:sz w:val="22"/>
          <w:szCs w:val="22"/>
        </w:rPr>
      </w:pPr>
      <w:r>
        <w:rPr>
          <w:sz w:val="22"/>
          <w:szCs w:val="22"/>
        </w:rPr>
        <w:t>Projekt umowy</w:t>
      </w:r>
    </w:p>
    <w:p w:rsidR="0094108D" w:rsidRPr="0025032D" w:rsidRDefault="0094108D" w:rsidP="0094108D">
      <w:pPr>
        <w:jc w:val="center"/>
        <w:rPr>
          <w:sz w:val="22"/>
          <w:szCs w:val="22"/>
        </w:rPr>
      </w:pPr>
    </w:p>
    <w:p w:rsidR="0094108D" w:rsidRPr="0025032D" w:rsidRDefault="0094108D" w:rsidP="0094108D">
      <w:pPr>
        <w:ind w:left="0" w:firstLine="0"/>
        <w:rPr>
          <w:sz w:val="22"/>
          <w:szCs w:val="22"/>
        </w:rPr>
      </w:pPr>
      <w:r w:rsidRPr="0025032D">
        <w:rPr>
          <w:sz w:val="22"/>
          <w:szCs w:val="22"/>
        </w:rPr>
        <w:t xml:space="preserve">zawarta w Krakowie w dniu </w:t>
      </w:r>
      <w:r w:rsidRPr="0025032D">
        <w:rPr>
          <w:b/>
          <w:bCs/>
          <w:sz w:val="22"/>
          <w:szCs w:val="22"/>
        </w:rPr>
        <w:t xml:space="preserve">…………….r. </w:t>
      </w:r>
      <w:r w:rsidRPr="0025032D">
        <w:rPr>
          <w:sz w:val="22"/>
          <w:szCs w:val="22"/>
        </w:rPr>
        <w:t xml:space="preserve">pomiędzy:                       </w:t>
      </w:r>
    </w:p>
    <w:p w:rsidR="0094108D" w:rsidRPr="0025032D" w:rsidRDefault="0094108D" w:rsidP="0094108D">
      <w:pPr>
        <w:rPr>
          <w:sz w:val="22"/>
          <w:szCs w:val="22"/>
        </w:rPr>
      </w:pPr>
    </w:p>
    <w:p w:rsidR="0094108D" w:rsidRDefault="0094108D" w:rsidP="0094108D">
      <w:pPr>
        <w:ind w:left="0" w:firstLine="0"/>
        <w:rPr>
          <w:b/>
          <w:bCs/>
          <w:sz w:val="22"/>
          <w:szCs w:val="22"/>
        </w:rPr>
      </w:pPr>
    </w:p>
    <w:p w:rsidR="0094108D" w:rsidRPr="0025032D" w:rsidRDefault="0094108D" w:rsidP="0094108D">
      <w:pPr>
        <w:ind w:left="0" w:firstLine="0"/>
        <w:rPr>
          <w:sz w:val="22"/>
          <w:szCs w:val="22"/>
        </w:rPr>
      </w:pPr>
      <w:r w:rsidRPr="0025032D">
        <w:rPr>
          <w:b/>
          <w:bCs/>
          <w:sz w:val="22"/>
          <w:szCs w:val="22"/>
        </w:rPr>
        <w:t>Wojewódzkim Specjalistycznym Szpitalem Dziecięcym im. Św. Ludwika w Krakowie, 31-503 Kraków, ul. Strzelecka 2</w:t>
      </w:r>
      <w:r w:rsidRPr="0025032D">
        <w:rPr>
          <w:sz w:val="22"/>
          <w:szCs w:val="22"/>
        </w:rPr>
        <w:t xml:space="preserve">, zarejestrowanym w Sądzie Rejonowym dla </w:t>
      </w:r>
      <w:proofErr w:type="spellStart"/>
      <w:r w:rsidRPr="0025032D">
        <w:rPr>
          <w:sz w:val="22"/>
          <w:szCs w:val="22"/>
        </w:rPr>
        <w:t>Krakowa-Śródmieścia</w:t>
      </w:r>
      <w:proofErr w:type="spellEnd"/>
      <w:r w:rsidRPr="0025032D">
        <w:rPr>
          <w:sz w:val="22"/>
          <w:szCs w:val="22"/>
        </w:rPr>
        <w:t xml:space="preserve"> Wydział XI Gospodarczy Rejestrowy Krajowego Rejestru Sądowego pod nr KRS 0000009118, NIP 675-11-99-459, zwanym w dalszej części umowy „</w:t>
      </w:r>
      <w:r w:rsidRPr="0025032D">
        <w:rPr>
          <w:b/>
          <w:bCs/>
          <w:sz w:val="22"/>
          <w:szCs w:val="22"/>
        </w:rPr>
        <w:t>Zamawiającym</w:t>
      </w:r>
      <w:r w:rsidRPr="0025032D">
        <w:rPr>
          <w:sz w:val="22"/>
          <w:szCs w:val="22"/>
        </w:rPr>
        <w:t>”, reprezentowanym przez:</w:t>
      </w:r>
    </w:p>
    <w:p w:rsidR="0094108D" w:rsidRPr="0025032D" w:rsidRDefault="0094108D" w:rsidP="0094108D">
      <w:pPr>
        <w:ind w:left="0" w:firstLine="0"/>
        <w:rPr>
          <w:sz w:val="22"/>
          <w:szCs w:val="22"/>
        </w:rPr>
      </w:pPr>
      <w:r w:rsidRPr="0025032D">
        <w:rPr>
          <w:sz w:val="22"/>
          <w:szCs w:val="22"/>
        </w:rPr>
        <w:t>Dyrektora – lek. med. Stanisława Stępniewskiego</w:t>
      </w:r>
    </w:p>
    <w:p w:rsidR="0094108D" w:rsidRPr="0025032D" w:rsidRDefault="0094108D" w:rsidP="0094108D">
      <w:pPr>
        <w:ind w:left="0" w:firstLine="0"/>
        <w:rPr>
          <w:sz w:val="22"/>
          <w:szCs w:val="22"/>
        </w:rPr>
      </w:pPr>
      <w:r w:rsidRPr="0025032D">
        <w:rPr>
          <w:sz w:val="22"/>
          <w:szCs w:val="22"/>
        </w:rPr>
        <w:t>a</w:t>
      </w:r>
    </w:p>
    <w:p w:rsidR="0094108D" w:rsidRPr="0025032D" w:rsidRDefault="0094108D" w:rsidP="0094108D">
      <w:pPr>
        <w:ind w:left="0" w:firstLine="0"/>
        <w:rPr>
          <w:sz w:val="22"/>
          <w:szCs w:val="22"/>
        </w:rPr>
      </w:pPr>
      <w:r w:rsidRPr="0025032D">
        <w:rPr>
          <w:rFonts w:eastAsia="Lucida Sans Unicode"/>
          <w:b/>
          <w:bCs/>
          <w:sz w:val="22"/>
          <w:szCs w:val="22"/>
          <w:lang w:bidi="pl-PL"/>
        </w:rPr>
        <w:t>………………………………………………………………</w:t>
      </w:r>
      <w:r w:rsidRPr="0025032D">
        <w:rPr>
          <w:sz w:val="22"/>
          <w:szCs w:val="22"/>
        </w:rPr>
        <w:t xml:space="preserve">, zwaną dalej </w:t>
      </w:r>
      <w:r w:rsidRPr="0025032D">
        <w:rPr>
          <w:i/>
          <w:iCs/>
          <w:sz w:val="22"/>
          <w:szCs w:val="22"/>
        </w:rPr>
        <w:t>„</w:t>
      </w:r>
      <w:r w:rsidRPr="0025032D">
        <w:rPr>
          <w:b/>
          <w:bCs/>
          <w:sz w:val="22"/>
          <w:szCs w:val="22"/>
        </w:rPr>
        <w:t>Wykonawcą</w:t>
      </w:r>
      <w:r w:rsidRPr="0025032D">
        <w:rPr>
          <w:i/>
          <w:iCs/>
          <w:sz w:val="22"/>
          <w:szCs w:val="22"/>
        </w:rPr>
        <w:t>”</w:t>
      </w:r>
      <w:r w:rsidRPr="0025032D">
        <w:rPr>
          <w:sz w:val="22"/>
          <w:szCs w:val="22"/>
        </w:rPr>
        <w:t xml:space="preserve">, reprezentowanym przez: </w:t>
      </w:r>
    </w:p>
    <w:p w:rsidR="0094108D" w:rsidRPr="0025032D" w:rsidRDefault="0094108D" w:rsidP="0094108D">
      <w:pPr>
        <w:tabs>
          <w:tab w:val="left" w:pos="0"/>
          <w:tab w:val="left" w:pos="360"/>
        </w:tabs>
        <w:ind w:left="0" w:firstLine="0"/>
        <w:rPr>
          <w:sz w:val="22"/>
          <w:szCs w:val="22"/>
        </w:rPr>
      </w:pPr>
      <w:r w:rsidRPr="0025032D">
        <w:rPr>
          <w:sz w:val="22"/>
          <w:szCs w:val="22"/>
        </w:rPr>
        <w:t>....................................................................................................</w:t>
      </w:r>
    </w:p>
    <w:p w:rsidR="0094108D" w:rsidRPr="0025032D" w:rsidRDefault="0094108D" w:rsidP="0094108D">
      <w:pPr>
        <w:rPr>
          <w:sz w:val="22"/>
          <w:szCs w:val="22"/>
        </w:rPr>
      </w:pPr>
    </w:p>
    <w:p w:rsidR="0094108D" w:rsidRPr="00A83D8D" w:rsidRDefault="0094108D" w:rsidP="0094108D">
      <w:pPr>
        <w:tabs>
          <w:tab w:val="left" w:pos="8820"/>
          <w:tab w:val="left" w:pos="9998"/>
        </w:tabs>
        <w:autoSpaceDE w:val="0"/>
        <w:ind w:left="0" w:firstLine="0"/>
      </w:pPr>
      <w:r w:rsidRPr="00A83D8D">
        <w:t>w rezultacie dokonania przez Zamawiającego wyboru Wykonawcy w trybie przetargu nieograniczonego zgodnie z Ustawą z dnia 29 stycznia 2004 roku - Prawo zamówień publicznych (</w:t>
      </w:r>
      <w:proofErr w:type="spellStart"/>
      <w:r w:rsidRPr="00A83D8D">
        <w:rPr>
          <w:color w:val="000000"/>
        </w:rPr>
        <w:t>t.j</w:t>
      </w:r>
      <w:proofErr w:type="spellEnd"/>
      <w:r w:rsidRPr="00A83D8D">
        <w:rPr>
          <w:color w:val="000000"/>
        </w:rPr>
        <w:t xml:space="preserve">. Dz. U. z 2013 roku, poz. 907 z </w:t>
      </w:r>
      <w:proofErr w:type="spellStart"/>
      <w:r w:rsidRPr="00A83D8D">
        <w:rPr>
          <w:color w:val="000000"/>
        </w:rPr>
        <w:t>późn</w:t>
      </w:r>
      <w:proofErr w:type="spellEnd"/>
      <w:r w:rsidRPr="00A83D8D">
        <w:rPr>
          <w:color w:val="000000"/>
        </w:rPr>
        <w:t xml:space="preserve">. zm.) </w:t>
      </w:r>
      <w:r w:rsidRPr="00A83D8D">
        <w:t>- nr postępowania DZP.272-</w:t>
      </w:r>
      <w:r w:rsidR="00C4785A">
        <w:t>3</w:t>
      </w:r>
      <w:r w:rsidR="002A5191">
        <w:t>3</w:t>
      </w:r>
      <w:r w:rsidRPr="00A83D8D">
        <w:t>/14</w:t>
      </w:r>
      <w:r>
        <w:t xml:space="preserve">, w zakresie pakietu nr ….. </w:t>
      </w:r>
      <w:r w:rsidRPr="00A83D8D">
        <w:t xml:space="preserve"> została zawarta umowa o następującej treści:</w:t>
      </w:r>
    </w:p>
    <w:p w:rsidR="0094108D" w:rsidRPr="0025032D" w:rsidRDefault="0094108D" w:rsidP="0094108D">
      <w:pPr>
        <w:jc w:val="center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§1.</w:t>
      </w:r>
    </w:p>
    <w:p w:rsidR="0010098C" w:rsidRDefault="0010098C" w:rsidP="003B75B5">
      <w:pPr>
        <w:widowControl w:val="0"/>
        <w:numPr>
          <w:ilvl w:val="0"/>
          <w:numId w:val="19"/>
        </w:numPr>
        <w:tabs>
          <w:tab w:val="left" w:pos="735"/>
        </w:tabs>
        <w:ind w:left="2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 xml:space="preserve">Wykonawca zobowiązuje się do sprzedaży i dostarczania Zamawiającemu </w:t>
      </w:r>
      <w:r w:rsidR="00C4785A">
        <w:rPr>
          <w:b/>
          <w:color w:val="000000"/>
        </w:rPr>
        <w:t>Dostawa medycznego sprzętu jednorazowego użytku</w:t>
      </w:r>
      <w:r>
        <w:rPr>
          <w:sz w:val="22"/>
          <w:szCs w:val="22"/>
        </w:rPr>
        <w:t xml:space="preserve">, </w:t>
      </w:r>
      <w:r w:rsidRPr="0003696F">
        <w:rPr>
          <w:sz w:val="22"/>
          <w:szCs w:val="22"/>
        </w:rPr>
        <w:t>zwanych dalej „towarem”, według asortymentu oraz po cenach określonych w załączniku do niniejszej umowy</w:t>
      </w:r>
      <w:r>
        <w:rPr>
          <w:sz w:val="22"/>
          <w:szCs w:val="22"/>
        </w:rPr>
        <w:t>, stanowiącego formularz cenowy Wykonawcy</w:t>
      </w:r>
      <w:r w:rsidRPr="0003696F">
        <w:rPr>
          <w:sz w:val="22"/>
          <w:szCs w:val="22"/>
        </w:rPr>
        <w:t>, zgodnie ze złożoną ofertą w postępowaniu o zamówienie publiczne, stanowiących integralną część niniejszej umowy.</w:t>
      </w:r>
    </w:p>
    <w:p w:rsidR="0010098C" w:rsidRPr="007C1E64" w:rsidRDefault="0010098C" w:rsidP="003B75B5">
      <w:pPr>
        <w:widowControl w:val="0"/>
        <w:numPr>
          <w:ilvl w:val="0"/>
          <w:numId w:val="19"/>
        </w:numPr>
        <w:tabs>
          <w:tab w:val="left" w:pos="745"/>
        </w:tabs>
        <w:ind w:left="20" w:right="23" w:firstLine="0"/>
        <w:rPr>
          <w:sz w:val="22"/>
          <w:szCs w:val="22"/>
        </w:rPr>
      </w:pPr>
      <w:r w:rsidRPr="00D51B08">
        <w:rPr>
          <w:sz w:val="22"/>
          <w:szCs w:val="22"/>
        </w:rPr>
        <w:t xml:space="preserve">Ilość podana w załączniku, o którym mowa </w:t>
      </w:r>
      <w:r w:rsidRPr="00E04159">
        <w:rPr>
          <w:sz w:val="22"/>
          <w:szCs w:val="22"/>
        </w:rPr>
        <w:t>w ust. 1 może ulec modyfikacjom w trakcie obowiązywania umowy, jednak nie więcej niż do 30 % ilości  określonej w załączniku, w przypadku zmniejszenia lub zwiększenia</w:t>
      </w:r>
      <w:r w:rsidRPr="00D51B08">
        <w:rPr>
          <w:sz w:val="22"/>
          <w:szCs w:val="22"/>
        </w:rPr>
        <w:t xml:space="preserve"> ilości pacjentów, którym podawany jest towar. Powyższe uprawnienie Zamawiającego nie stanowi zamiany umo</w:t>
      </w:r>
      <w:r>
        <w:rPr>
          <w:sz w:val="22"/>
          <w:szCs w:val="22"/>
        </w:rPr>
        <w:t>wy na podstawie</w:t>
      </w:r>
      <w:r w:rsidRPr="00D51B08">
        <w:rPr>
          <w:sz w:val="22"/>
          <w:szCs w:val="22"/>
        </w:rPr>
        <w:t xml:space="preserve"> art. 144 ust. 1 ustawy Prawo zamówień publicznych.</w:t>
      </w:r>
    </w:p>
    <w:p w:rsidR="0010098C" w:rsidRDefault="0010098C" w:rsidP="0010098C">
      <w:pPr>
        <w:ind w:left="0" w:firstLine="0"/>
        <w:jc w:val="center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§2.</w:t>
      </w:r>
    </w:p>
    <w:p w:rsidR="0010098C" w:rsidRPr="00774152" w:rsidRDefault="0010098C" w:rsidP="003B75B5">
      <w:pPr>
        <w:widowControl w:val="0"/>
        <w:numPr>
          <w:ilvl w:val="0"/>
          <w:numId w:val="24"/>
        </w:numPr>
        <w:tabs>
          <w:tab w:val="left" w:pos="735"/>
        </w:tabs>
        <w:ind w:left="0" w:right="23" w:firstLine="20"/>
        <w:rPr>
          <w:sz w:val="22"/>
          <w:szCs w:val="22"/>
        </w:rPr>
      </w:pPr>
      <w:r w:rsidRPr="0003696F">
        <w:rPr>
          <w:sz w:val="22"/>
          <w:szCs w:val="22"/>
        </w:rPr>
        <w:t xml:space="preserve">Wykonawca zobowiązuje </w:t>
      </w:r>
      <w:r w:rsidRPr="00774152">
        <w:rPr>
          <w:sz w:val="22"/>
          <w:szCs w:val="22"/>
        </w:rPr>
        <w:t>się dostarczać Zamawiającemu towar częściami, na podstawie zamówień określających asortyment i  ilość w jak najkrótszym czasie, jednak nie dłuższym niż w ciągu 48 godzin od momentu złożenia zamówienia (w dni robocze od poniedziałku do piątku).</w:t>
      </w:r>
    </w:p>
    <w:p w:rsidR="0010098C" w:rsidRPr="0003696F" w:rsidRDefault="0010098C" w:rsidP="003B75B5">
      <w:pPr>
        <w:widowControl w:val="0"/>
        <w:numPr>
          <w:ilvl w:val="0"/>
          <w:numId w:val="24"/>
        </w:numPr>
        <w:tabs>
          <w:tab w:val="left" w:pos="735"/>
        </w:tabs>
        <w:ind w:left="0" w:right="23" w:firstLine="20"/>
        <w:rPr>
          <w:sz w:val="22"/>
          <w:szCs w:val="22"/>
        </w:rPr>
      </w:pPr>
      <w:r w:rsidRPr="0003696F">
        <w:rPr>
          <w:sz w:val="22"/>
          <w:szCs w:val="22"/>
        </w:rPr>
        <w:t xml:space="preserve">Zamawiający składa Wykonawcy zamówienie o którym mowa w ust. 1 pisemnie na adres: ………, telefonicznie na nr ……….. lub faksem na numer: </w:t>
      </w:r>
      <w:r w:rsidRPr="00056F74">
        <w:rPr>
          <w:sz w:val="22"/>
          <w:szCs w:val="22"/>
        </w:rPr>
        <w:t>………....</w:t>
      </w:r>
      <w:r w:rsidRPr="0003696F">
        <w:rPr>
          <w:sz w:val="22"/>
          <w:szCs w:val="22"/>
        </w:rPr>
        <w:t xml:space="preserve"> Wykonawca potwierdzi niezwłocznie zamówienie faksem na nr 12/ 431 28 98.</w:t>
      </w:r>
    </w:p>
    <w:p w:rsidR="0010098C" w:rsidRPr="0003696F" w:rsidRDefault="0010098C" w:rsidP="003B75B5">
      <w:pPr>
        <w:widowControl w:val="0"/>
        <w:numPr>
          <w:ilvl w:val="0"/>
          <w:numId w:val="24"/>
        </w:numPr>
        <w:tabs>
          <w:tab w:val="left" w:pos="735"/>
        </w:tabs>
        <w:ind w:left="0" w:right="23" w:firstLine="20"/>
        <w:rPr>
          <w:sz w:val="22"/>
          <w:szCs w:val="22"/>
        </w:rPr>
      </w:pPr>
      <w:r w:rsidRPr="0003696F">
        <w:rPr>
          <w:sz w:val="22"/>
          <w:szCs w:val="22"/>
        </w:rPr>
        <w:t>Wykon</w:t>
      </w:r>
      <w:r>
        <w:rPr>
          <w:sz w:val="22"/>
          <w:szCs w:val="22"/>
        </w:rPr>
        <w:t>awca zobowiązuje się dostarczyć,</w:t>
      </w:r>
      <w:r w:rsidRPr="009749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wnieść i </w:t>
      </w:r>
      <w:r w:rsidRPr="00C84C57">
        <w:rPr>
          <w:sz w:val="22"/>
          <w:szCs w:val="22"/>
        </w:rPr>
        <w:t>rozładowa</w:t>
      </w:r>
      <w:r>
        <w:rPr>
          <w:sz w:val="22"/>
          <w:szCs w:val="22"/>
        </w:rPr>
        <w:t>ć</w:t>
      </w:r>
      <w:r w:rsidRPr="00C84C57">
        <w:rPr>
          <w:sz w:val="22"/>
          <w:szCs w:val="22"/>
        </w:rPr>
        <w:t xml:space="preserve"> </w:t>
      </w:r>
      <w:r w:rsidRPr="0003696F">
        <w:rPr>
          <w:sz w:val="22"/>
          <w:szCs w:val="22"/>
        </w:rPr>
        <w:t>towar do siedziby</w:t>
      </w:r>
      <w:r>
        <w:rPr>
          <w:sz w:val="22"/>
          <w:szCs w:val="22"/>
        </w:rPr>
        <w:t xml:space="preserve">, </w:t>
      </w:r>
      <w:r w:rsidRPr="0003696F">
        <w:rPr>
          <w:sz w:val="22"/>
          <w:szCs w:val="22"/>
        </w:rPr>
        <w:t>Zamawiającego na koszt i ryzyko własne.</w:t>
      </w:r>
    </w:p>
    <w:p w:rsidR="0010098C" w:rsidRPr="0003696F" w:rsidRDefault="0010098C" w:rsidP="003B75B5">
      <w:pPr>
        <w:widowControl w:val="0"/>
        <w:numPr>
          <w:ilvl w:val="0"/>
          <w:numId w:val="24"/>
        </w:numPr>
        <w:tabs>
          <w:tab w:val="left" w:pos="735"/>
        </w:tabs>
        <w:ind w:left="0" w:right="23" w:firstLine="20"/>
        <w:rPr>
          <w:sz w:val="22"/>
          <w:szCs w:val="22"/>
        </w:rPr>
      </w:pPr>
      <w:r w:rsidRPr="0003696F">
        <w:rPr>
          <w:sz w:val="22"/>
          <w:szCs w:val="22"/>
        </w:rPr>
        <w:t>Wydawanie Zamawiającemu poszczególnych partii towaru następować będzie w siedzibie Zamawiającego na podstawie pisemnego potwierdzenia, po dokonaniu odbioru ilościowego i jakościowego przez upoważnionego pracownika Zamawiającego.</w:t>
      </w:r>
    </w:p>
    <w:p w:rsidR="0010098C" w:rsidRPr="0003696F" w:rsidRDefault="0010098C" w:rsidP="0010098C">
      <w:pPr>
        <w:widowControl w:val="0"/>
        <w:tabs>
          <w:tab w:val="left" w:pos="390"/>
        </w:tabs>
        <w:ind w:left="380" w:right="20" w:firstLine="0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§3.</w:t>
      </w:r>
    </w:p>
    <w:p w:rsidR="0010098C" w:rsidRPr="0003696F" w:rsidRDefault="0010098C" w:rsidP="003B75B5">
      <w:pPr>
        <w:widowControl w:val="0"/>
        <w:numPr>
          <w:ilvl w:val="0"/>
          <w:numId w:val="25"/>
        </w:numPr>
        <w:tabs>
          <w:tab w:val="left" w:pos="735"/>
        </w:tabs>
        <w:ind w:left="0" w:right="23" w:firstLine="0"/>
        <w:rPr>
          <w:sz w:val="22"/>
          <w:szCs w:val="22"/>
        </w:rPr>
      </w:pPr>
      <w:r>
        <w:rPr>
          <w:sz w:val="22"/>
          <w:szCs w:val="22"/>
        </w:rPr>
        <w:t>Szacunkowa w</w:t>
      </w:r>
      <w:r w:rsidRPr="0003696F">
        <w:rPr>
          <w:sz w:val="22"/>
          <w:szCs w:val="22"/>
        </w:rPr>
        <w:t xml:space="preserve">artość przedmiotu umowy </w:t>
      </w:r>
      <w:r>
        <w:rPr>
          <w:sz w:val="22"/>
          <w:szCs w:val="22"/>
        </w:rPr>
        <w:t xml:space="preserve">wynosi </w:t>
      </w:r>
      <w:r w:rsidRPr="0003696F">
        <w:rPr>
          <w:sz w:val="22"/>
          <w:szCs w:val="22"/>
        </w:rPr>
        <w:t>………….. zł brutto (słownie złotych: ………………), tj. netto: ……….. zł + VAT ………… zł.</w:t>
      </w:r>
    </w:p>
    <w:p w:rsidR="0010098C" w:rsidRPr="0003696F" w:rsidRDefault="0010098C" w:rsidP="003B75B5">
      <w:pPr>
        <w:widowControl w:val="0"/>
        <w:numPr>
          <w:ilvl w:val="0"/>
          <w:numId w:val="25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 xml:space="preserve">Podana w ust. 1 wartość brutto zawiera: wartość towaru, podatek VAT, koszty transportu, rozładunku i </w:t>
      </w:r>
      <w:r w:rsidRPr="00E60434">
        <w:rPr>
          <w:sz w:val="22"/>
          <w:szCs w:val="22"/>
        </w:rPr>
        <w:t>ubezpieczenia transportu do</w:t>
      </w:r>
      <w:r w:rsidRPr="0003696F">
        <w:rPr>
          <w:sz w:val="22"/>
          <w:szCs w:val="22"/>
        </w:rPr>
        <w:t xml:space="preserve"> Zamawiającego.</w:t>
      </w:r>
    </w:p>
    <w:p w:rsidR="0010098C" w:rsidRPr="0003696F" w:rsidRDefault="0010098C" w:rsidP="0010098C">
      <w:pPr>
        <w:widowControl w:val="0"/>
        <w:tabs>
          <w:tab w:val="left" w:pos="370"/>
        </w:tabs>
        <w:ind w:left="380" w:right="20" w:firstLine="0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§4.</w:t>
      </w:r>
    </w:p>
    <w:p w:rsidR="0010098C" w:rsidRPr="0003696F" w:rsidRDefault="0010098C" w:rsidP="003B75B5">
      <w:pPr>
        <w:widowControl w:val="0"/>
        <w:numPr>
          <w:ilvl w:val="0"/>
          <w:numId w:val="26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 xml:space="preserve">Płatności za poszczególne partie dostarczanych towarów dokonywane będą przez Zamawiającego w terminie do 30 dni od daty otrzymania </w:t>
      </w:r>
      <w:r>
        <w:rPr>
          <w:sz w:val="22"/>
          <w:szCs w:val="22"/>
        </w:rPr>
        <w:t xml:space="preserve">prawidłowo wystawionej </w:t>
      </w:r>
      <w:r w:rsidRPr="0003696F">
        <w:rPr>
          <w:sz w:val="22"/>
          <w:szCs w:val="22"/>
        </w:rPr>
        <w:t xml:space="preserve">faktury i po </w:t>
      </w:r>
      <w:r w:rsidRPr="0003696F">
        <w:rPr>
          <w:sz w:val="22"/>
          <w:szCs w:val="22"/>
        </w:rPr>
        <w:lastRenderedPageBreak/>
        <w:t>zrealizowaniu zamówienia potwierdzonego przez upoważnionego pracownika Zamawiającego na konto bankowe Wykonawcy</w:t>
      </w:r>
      <w:r>
        <w:rPr>
          <w:sz w:val="22"/>
          <w:szCs w:val="22"/>
        </w:rPr>
        <w:t xml:space="preserve"> wskazane na fakturze. </w:t>
      </w:r>
    </w:p>
    <w:p w:rsidR="0010098C" w:rsidRPr="0003696F" w:rsidRDefault="0010098C" w:rsidP="003B75B5">
      <w:pPr>
        <w:widowControl w:val="0"/>
        <w:numPr>
          <w:ilvl w:val="0"/>
          <w:numId w:val="26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>Ceny i nazwy na fakturze muszą odpowiadać cenom i nazwom ujętym w załączniku do umowy</w:t>
      </w:r>
      <w:r>
        <w:rPr>
          <w:sz w:val="22"/>
          <w:szCs w:val="22"/>
        </w:rPr>
        <w:t>, stanowiącym formularz cenowy Wykonawcy</w:t>
      </w:r>
      <w:r w:rsidRPr="0003696F">
        <w:rPr>
          <w:sz w:val="22"/>
          <w:szCs w:val="22"/>
        </w:rPr>
        <w:t>.</w:t>
      </w:r>
    </w:p>
    <w:p w:rsidR="0010098C" w:rsidRPr="0003696F" w:rsidRDefault="0010098C" w:rsidP="003B75B5">
      <w:pPr>
        <w:widowControl w:val="0"/>
        <w:numPr>
          <w:ilvl w:val="0"/>
          <w:numId w:val="26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>Ceny na fakturze będą zawierać poszczególne pozycje dostawy oraz podatek VAT.</w:t>
      </w:r>
    </w:p>
    <w:p w:rsidR="0010098C" w:rsidRPr="0003696F" w:rsidRDefault="0010098C" w:rsidP="003B75B5">
      <w:pPr>
        <w:widowControl w:val="0"/>
        <w:numPr>
          <w:ilvl w:val="0"/>
          <w:numId w:val="26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 xml:space="preserve">Wykonawca zobowiązany </w:t>
      </w:r>
      <w:r w:rsidR="00F305A8">
        <w:rPr>
          <w:sz w:val="22"/>
          <w:szCs w:val="22"/>
        </w:rPr>
        <w:t>jest do oznaczenia na fakturze</w:t>
      </w:r>
      <w:r w:rsidRPr="0003696F">
        <w:rPr>
          <w:sz w:val="22"/>
          <w:szCs w:val="22"/>
        </w:rPr>
        <w:t xml:space="preserve"> bądź na dołączonej do niej dokumentacji serii i daty ważności danej partii </w:t>
      </w:r>
      <w:r>
        <w:rPr>
          <w:sz w:val="22"/>
          <w:szCs w:val="22"/>
        </w:rPr>
        <w:t>towaru</w:t>
      </w:r>
      <w:r w:rsidRPr="0003696F">
        <w:rPr>
          <w:sz w:val="22"/>
          <w:szCs w:val="22"/>
        </w:rPr>
        <w:t>.</w:t>
      </w:r>
    </w:p>
    <w:p w:rsidR="0010098C" w:rsidRPr="0003696F" w:rsidRDefault="0010098C" w:rsidP="003B75B5">
      <w:pPr>
        <w:widowControl w:val="0"/>
        <w:numPr>
          <w:ilvl w:val="0"/>
          <w:numId w:val="26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>Za datę zapłaty należności uważa się datę obciążenia rachunku Zamawiającego.</w:t>
      </w:r>
    </w:p>
    <w:p w:rsidR="0010098C" w:rsidRPr="0003696F" w:rsidRDefault="0010098C" w:rsidP="0010098C">
      <w:pPr>
        <w:widowControl w:val="0"/>
        <w:tabs>
          <w:tab w:val="left" w:pos="735"/>
        </w:tabs>
        <w:ind w:left="23" w:right="23" w:firstLine="0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§5.</w:t>
      </w:r>
    </w:p>
    <w:p w:rsidR="0010098C" w:rsidRPr="009770B9" w:rsidRDefault="0010098C" w:rsidP="003B75B5">
      <w:pPr>
        <w:widowControl w:val="0"/>
        <w:numPr>
          <w:ilvl w:val="0"/>
          <w:numId w:val="20"/>
        </w:numPr>
        <w:tabs>
          <w:tab w:val="left" w:pos="720"/>
        </w:tabs>
        <w:suppressAutoHyphens/>
        <w:rPr>
          <w:strike/>
          <w:sz w:val="22"/>
          <w:szCs w:val="22"/>
        </w:rPr>
      </w:pPr>
      <w:r w:rsidRPr="009770B9">
        <w:rPr>
          <w:sz w:val="22"/>
          <w:szCs w:val="22"/>
        </w:rPr>
        <w:t>Wykonawca zapłaci Zamawiającemu karę umowną za opóźnienie w dostawie towaru w wysokości 5% wartości brutto niedostarczonego w terminie towaru za każdy dzień opóźnienia w dostawie z uwzględnieniem ust. 2.</w:t>
      </w:r>
    </w:p>
    <w:p w:rsidR="0010098C" w:rsidRPr="009770B9" w:rsidRDefault="0010098C" w:rsidP="003B75B5">
      <w:pPr>
        <w:widowControl w:val="0"/>
        <w:numPr>
          <w:ilvl w:val="0"/>
          <w:numId w:val="20"/>
        </w:numPr>
        <w:tabs>
          <w:tab w:val="left" w:pos="720"/>
        </w:tabs>
        <w:suppressAutoHyphens/>
        <w:rPr>
          <w:strike/>
          <w:sz w:val="22"/>
          <w:szCs w:val="22"/>
        </w:rPr>
      </w:pPr>
      <w:r w:rsidRPr="009770B9">
        <w:rPr>
          <w:sz w:val="22"/>
          <w:szCs w:val="22"/>
        </w:rPr>
        <w:t>Wykonawca zapłaci Zamawiającemu karę umowną w wysokości 10% wartości brutto niedostarczonego w terminie towaru, w przypadku nie dostarczenia przez Wykonawcę tego towaru, jeżeli opóźnienie będzie trwało dłużej niż 3 dni od dnia uzgodnionego jako dzień dostawy, jak też w przypadku wymiany towaru na pełnowartościowy, o którym mowa w  §8 ust. 3.</w:t>
      </w:r>
    </w:p>
    <w:p w:rsidR="0010098C" w:rsidRPr="009770B9" w:rsidRDefault="0010098C" w:rsidP="003B75B5">
      <w:pPr>
        <w:widowControl w:val="0"/>
        <w:numPr>
          <w:ilvl w:val="0"/>
          <w:numId w:val="20"/>
        </w:numPr>
        <w:tabs>
          <w:tab w:val="left" w:pos="395"/>
        </w:tabs>
        <w:ind w:right="20"/>
        <w:rPr>
          <w:sz w:val="22"/>
          <w:szCs w:val="22"/>
        </w:rPr>
      </w:pPr>
      <w:r w:rsidRPr="009770B9">
        <w:rPr>
          <w:sz w:val="22"/>
          <w:szCs w:val="22"/>
        </w:rPr>
        <w:t>Wykonawca zapłaci Zamawiającemu karę umowną w wysokości 10% wartości niezrealizowanej umowy, w przypadku odstąpienia od umowy przez Wykonawcę lub przez Zamawiającego z winy Wykonawcy, jak też w przypadku rozwiązania umowy w trybie §10 ust. 2.</w:t>
      </w:r>
    </w:p>
    <w:p w:rsidR="0010098C" w:rsidRPr="009770B9" w:rsidRDefault="0010098C" w:rsidP="003B75B5">
      <w:pPr>
        <w:widowControl w:val="0"/>
        <w:numPr>
          <w:ilvl w:val="0"/>
          <w:numId w:val="20"/>
        </w:numPr>
        <w:tabs>
          <w:tab w:val="left" w:pos="395"/>
        </w:tabs>
        <w:ind w:right="20"/>
        <w:rPr>
          <w:sz w:val="22"/>
          <w:szCs w:val="22"/>
        </w:rPr>
      </w:pPr>
      <w:r w:rsidRPr="009770B9">
        <w:rPr>
          <w:sz w:val="22"/>
          <w:szCs w:val="22"/>
          <w:lang w:eastAsia="ar-SA"/>
        </w:rPr>
        <w:t>W przypadku gdy towar nie zostanie dostarczony w terminie 3 dni licząc od dnia uzgodnionego jako dzień dostawy, Zamawiający może zamówić towar u innego Wykonawcy. W takim przypadku z wynagrodzenia Wykonawcy zostanie potrącona  różnica pomiędzy cenami wynikającymi z niniejszej umowy a cenami towarów zakupionych u innego Wykonawcy.</w:t>
      </w:r>
    </w:p>
    <w:p w:rsidR="0010098C" w:rsidRPr="009770B9" w:rsidRDefault="0010098C" w:rsidP="003B75B5">
      <w:pPr>
        <w:widowControl w:val="0"/>
        <w:numPr>
          <w:ilvl w:val="0"/>
          <w:numId w:val="20"/>
        </w:numPr>
        <w:tabs>
          <w:tab w:val="left" w:pos="735"/>
        </w:tabs>
        <w:ind w:right="23"/>
        <w:rPr>
          <w:sz w:val="22"/>
          <w:szCs w:val="22"/>
        </w:rPr>
      </w:pPr>
      <w:r w:rsidRPr="009770B9">
        <w:rPr>
          <w:sz w:val="22"/>
          <w:szCs w:val="22"/>
        </w:rPr>
        <w:t>W przypadku gdy wysokość szkody przekroczy wartość kary umownej Zamawiający może dochodzić odszkodowania uzupełniającego na zasadach ogólnych.</w:t>
      </w:r>
    </w:p>
    <w:p w:rsidR="0010098C" w:rsidRPr="009770B9" w:rsidRDefault="0010098C" w:rsidP="003B75B5">
      <w:pPr>
        <w:widowControl w:val="0"/>
        <w:numPr>
          <w:ilvl w:val="0"/>
          <w:numId w:val="20"/>
        </w:numPr>
        <w:tabs>
          <w:tab w:val="left" w:pos="395"/>
        </w:tabs>
        <w:ind w:right="20"/>
        <w:rPr>
          <w:sz w:val="22"/>
          <w:szCs w:val="22"/>
        </w:rPr>
      </w:pPr>
      <w:r w:rsidRPr="009770B9">
        <w:rPr>
          <w:sz w:val="22"/>
          <w:szCs w:val="22"/>
          <w:lang w:eastAsia="ar-SA"/>
        </w:rPr>
        <w:t>Wykonawcy przysługuje prawo naliczenia odsetek ustawowych w przypadku opóźnienia w zapłacie należności objętej przedmiotem niniejszej umowy.</w:t>
      </w:r>
    </w:p>
    <w:p w:rsidR="0010098C" w:rsidRPr="0003696F" w:rsidRDefault="0010098C" w:rsidP="0010098C">
      <w:pPr>
        <w:widowControl w:val="0"/>
        <w:tabs>
          <w:tab w:val="left" w:pos="735"/>
        </w:tabs>
        <w:ind w:left="0" w:right="23" w:firstLine="0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§6.</w:t>
      </w:r>
    </w:p>
    <w:p w:rsidR="0010098C" w:rsidRPr="0003696F" w:rsidRDefault="0010098C" w:rsidP="0010098C">
      <w:pPr>
        <w:ind w:left="0" w:firstLine="0"/>
        <w:rPr>
          <w:sz w:val="22"/>
          <w:szCs w:val="22"/>
        </w:rPr>
      </w:pPr>
      <w:r w:rsidRPr="0003696F">
        <w:rPr>
          <w:sz w:val="22"/>
          <w:szCs w:val="22"/>
        </w:rPr>
        <w:t>Wykonawca nie może bez pisemnej zgody Zamawiającego przenieść wierzytelności wynikających z niniejszej umowy na osoby trzecie.</w:t>
      </w:r>
    </w:p>
    <w:p w:rsidR="0010098C" w:rsidRPr="0003696F" w:rsidRDefault="0010098C" w:rsidP="0010098C">
      <w:pPr>
        <w:ind w:left="142" w:hanging="102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§7.</w:t>
      </w:r>
    </w:p>
    <w:p w:rsidR="0010098C" w:rsidRPr="0003696F" w:rsidRDefault="0010098C" w:rsidP="0010098C">
      <w:pPr>
        <w:ind w:left="0" w:firstLine="0"/>
        <w:rPr>
          <w:sz w:val="22"/>
          <w:szCs w:val="22"/>
        </w:rPr>
      </w:pPr>
      <w:r w:rsidRPr="0003696F">
        <w:rPr>
          <w:sz w:val="22"/>
          <w:szCs w:val="22"/>
        </w:rPr>
        <w:t>Wszystkie dokumenty dotyczące przedmiotu umowy winny być przedstawione przez Wykonawcę w języku polskim.</w:t>
      </w:r>
    </w:p>
    <w:p w:rsidR="0010098C" w:rsidRPr="0003696F" w:rsidRDefault="0010098C" w:rsidP="0010098C">
      <w:pPr>
        <w:ind w:left="0" w:firstLine="0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§8.</w:t>
      </w:r>
    </w:p>
    <w:p w:rsidR="0010098C" w:rsidRPr="0003696F" w:rsidRDefault="0010098C" w:rsidP="003B75B5">
      <w:pPr>
        <w:widowControl w:val="0"/>
        <w:numPr>
          <w:ilvl w:val="0"/>
          <w:numId w:val="27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 xml:space="preserve">Wykonawca gwarantuje, że przedmiot umowy jest dobrej jakości, wolny od wad i o co najmniej rocznym terminie ważności liczonym od dnia </w:t>
      </w:r>
      <w:r>
        <w:rPr>
          <w:sz w:val="22"/>
          <w:szCs w:val="22"/>
        </w:rPr>
        <w:t xml:space="preserve">każdej partii </w:t>
      </w:r>
      <w:r w:rsidRPr="0003696F">
        <w:rPr>
          <w:sz w:val="22"/>
          <w:szCs w:val="22"/>
        </w:rPr>
        <w:t>dostawy oraz posiada wymagane atesty i dopuszczenia do obrotu</w:t>
      </w:r>
      <w:r>
        <w:rPr>
          <w:sz w:val="22"/>
          <w:szCs w:val="22"/>
        </w:rPr>
        <w:t xml:space="preserve"> na terenie RP</w:t>
      </w:r>
      <w:r w:rsidRPr="0003696F">
        <w:rPr>
          <w:sz w:val="22"/>
          <w:szCs w:val="22"/>
        </w:rPr>
        <w:t>.</w:t>
      </w:r>
    </w:p>
    <w:p w:rsidR="0010098C" w:rsidRPr="0003696F" w:rsidRDefault="0010098C" w:rsidP="003B75B5">
      <w:pPr>
        <w:widowControl w:val="0"/>
        <w:numPr>
          <w:ilvl w:val="0"/>
          <w:numId w:val="27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>Wykonawca gwarantuje dobrą jakość przedmiotu umowy w okresie podanym na opakowaniu pod warunkiem właściwego, określonego na opakowaniu sposobu przechowywania przez Zamawiającego.</w:t>
      </w:r>
    </w:p>
    <w:p w:rsidR="0010098C" w:rsidRPr="0003696F" w:rsidRDefault="0010098C" w:rsidP="003B75B5">
      <w:pPr>
        <w:widowControl w:val="0"/>
        <w:numPr>
          <w:ilvl w:val="0"/>
          <w:numId w:val="27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>W przypadku dostarczenia towaru wadliwego lub wskazującego na brak ilościowy Zamawiający sporządzi na tę okoliczność protokół i powiadomi Wykonawcę. Wykonawca zobowiązuje się w ciągu 3 dni roboczych dokonać wymiany towaru na pełnowartościowy.</w:t>
      </w:r>
    </w:p>
    <w:p w:rsidR="0010098C" w:rsidRPr="0003696F" w:rsidRDefault="0010098C" w:rsidP="0010098C">
      <w:pPr>
        <w:widowControl w:val="0"/>
        <w:tabs>
          <w:tab w:val="left" w:pos="395"/>
        </w:tabs>
        <w:ind w:left="380" w:right="20" w:firstLine="0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§9.</w:t>
      </w:r>
    </w:p>
    <w:p w:rsidR="0010098C" w:rsidRPr="0003696F" w:rsidRDefault="0010098C" w:rsidP="0010098C">
      <w:pPr>
        <w:ind w:left="380" w:hanging="340"/>
        <w:rPr>
          <w:sz w:val="22"/>
          <w:szCs w:val="22"/>
        </w:rPr>
      </w:pPr>
      <w:r w:rsidRPr="0003696F">
        <w:rPr>
          <w:sz w:val="22"/>
          <w:szCs w:val="22"/>
        </w:rPr>
        <w:t>Wykonawca zobowiązuje się do oznakowania towaru na opakowaniu jednostkowym co do:</w:t>
      </w:r>
    </w:p>
    <w:p w:rsidR="0010098C" w:rsidRPr="0003696F" w:rsidRDefault="0010098C" w:rsidP="0010098C">
      <w:pPr>
        <w:ind w:left="0" w:right="3500" w:firstLine="426"/>
        <w:rPr>
          <w:sz w:val="22"/>
          <w:szCs w:val="22"/>
        </w:rPr>
      </w:pPr>
      <w:r w:rsidRPr="0003696F">
        <w:rPr>
          <w:sz w:val="22"/>
          <w:szCs w:val="22"/>
        </w:rPr>
        <w:t xml:space="preserve">A/ nazwy w języku polskim </w:t>
      </w:r>
    </w:p>
    <w:p w:rsidR="0010098C" w:rsidRPr="0003696F" w:rsidRDefault="0010098C" w:rsidP="0010098C">
      <w:pPr>
        <w:ind w:left="0" w:right="3500" w:firstLine="426"/>
        <w:rPr>
          <w:sz w:val="22"/>
          <w:szCs w:val="22"/>
        </w:rPr>
      </w:pPr>
      <w:r w:rsidRPr="0003696F">
        <w:rPr>
          <w:sz w:val="22"/>
          <w:szCs w:val="22"/>
        </w:rPr>
        <w:t xml:space="preserve">B/ wielkości (sposobu konfekcjonowania) towaru </w:t>
      </w:r>
    </w:p>
    <w:p w:rsidR="0010098C" w:rsidRPr="0003696F" w:rsidRDefault="0010098C" w:rsidP="0010098C">
      <w:pPr>
        <w:ind w:left="0" w:right="3500" w:firstLine="426"/>
        <w:rPr>
          <w:sz w:val="22"/>
          <w:szCs w:val="22"/>
        </w:rPr>
      </w:pPr>
      <w:r w:rsidRPr="0003696F">
        <w:rPr>
          <w:sz w:val="22"/>
          <w:szCs w:val="22"/>
        </w:rPr>
        <w:t xml:space="preserve">C/ serii i daty ważności danej partii towaru </w:t>
      </w:r>
    </w:p>
    <w:p w:rsidR="0010098C" w:rsidRPr="0003696F" w:rsidRDefault="0010098C" w:rsidP="0010098C">
      <w:pPr>
        <w:ind w:left="0" w:right="3500" w:firstLine="426"/>
        <w:rPr>
          <w:sz w:val="22"/>
          <w:szCs w:val="22"/>
        </w:rPr>
      </w:pPr>
      <w:r w:rsidRPr="0003696F">
        <w:rPr>
          <w:sz w:val="22"/>
          <w:szCs w:val="22"/>
        </w:rPr>
        <w:t>D/ sposobu przechowywania.</w:t>
      </w:r>
    </w:p>
    <w:p w:rsidR="0010098C" w:rsidRPr="0003696F" w:rsidRDefault="0010098C" w:rsidP="0010098C">
      <w:pPr>
        <w:ind w:left="0" w:right="3500" w:firstLine="426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§10.</w:t>
      </w:r>
    </w:p>
    <w:p w:rsidR="0010098C" w:rsidRPr="0003696F" w:rsidRDefault="0010098C" w:rsidP="003B75B5">
      <w:pPr>
        <w:widowControl w:val="0"/>
        <w:numPr>
          <w:ilvl w:val="0"/>
          <w:numId w:val="28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>Umowa zostaje zawarta na okres od dnia …………….. do dnia ……………….</w:t>
      </w:r>
    </w:p>
    <w:p w:rsidR="0010098C" w:rsidRPr="0003696F" w:rsidRDefault="0010098C" w:rsidP="003B75B5">
      <w:pPr>
        <w:widowControl w:val="0"/>
        <w:numPr>
          <w:ilvl w:val="0"/>
          <w:numId w:val="28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lastRenderedPageBreak/>
        <w:t>Zamawiający może rozwiązać umowę za 2-tygodniowym wypowiedzeniem w przypadku nie wykonania lub nienależytego wykonania umowy przez Wykonawcę, w szczególności nie zrealizowania zamówionej dostawy towaru, o którym mowa w §1 lub dostarczenia towaru złej jakości.</w:t>
      </w:r>
    </w:p>
    <w:p w:rsidR="0010098C" w:rsidRPr="0003696F" w:rsidRDefault="0010098C" w:rsidP="003B75B5">
      <w:pPr>
        <w:widowControl w:val="0"/>
        <w:numPr>
          <w:ilvl w:val="0"/>
          <w:numId w:val="28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 xml:space="preserve">W razie wystąpienia istotnej zmiany okoliczności powodującej, że wykonanie umowy nie leży interesie publicznym, czego nie można było przewidzieć w chwili zawarcia umowy, Zamawiający może odstąpić od umowy w terminie </w:t>
      </w:r>
      <w:r>
        <w:rPr>
          <w:sz w:val="22"/>
          <w:szCs w:val="22"/>
        </w:rPr>
        <w:t xml:space="preserve">30 dni </w:t>
      </w:r>
      <w:r w:rsidRPr="0003696F">
        <w:rPr>
          <w:sz w:val="22"/>
          <w:szCs w:val="22"/>
        </w:rPr>
        <w:t>od powzięcia wiadomości o powyższych okolicznościach.</w:t>
      </w:r>
    </w:p>
    <w:p w:rsidR="0010098C" w:rsidRPr="0003696F" w:rsidRDefault="0010098C" w:rsidP="003B75B5">
      <w:pPr>
        <w:widowControl w:val="0"/>
        <w:numPr>
          <w:ilvl w:val="0"/>
          <w:numId w:val="28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>W przypadkach wcześniejszego rozwiązania umowy Wykonawca może żądać wyłącznie wynagrodzenia należnego z tytułu wykonania części umowy.</w:t>
      </w:r>
    </w:p>
    <w:p w:rsidR="0010098C" w:rsidRPr="0003696F" w:rsidRDefault="0010098C" w:rsidP="003B75B5">
      <w:pPr>
        <w:widowControl w:val="0"/>
        <w:numPr>
          <w:ilvl w:val="0"/>
          <w:numId w:val="28"/>
        </w:numPr>
        <w:tabs>
          <w:tab w:val="left" w:pos="735"/>
        </w:tabs>
        <w:ind w:left="0" w:right="23" w:firstLine="0"/>
        <w:rPr>
          <w:sz w:val="22"/>
          <w:szCs w:val="22"/>
        </w:rPr>
      </w:pPr>
      <w:r w:rsidRPr="0003696F">
        <w:rPr>
          <w:sz w:val="22"/>
          <w:szCs w:val="22"/>
        </w:rPr>
        <w:t>Rozwiązanie umowy może nastąpić tylko w formie pisemnej pod rygorem nieważności.</w:t>
      </w:r>
    </w:p>
    <w:p w:rsidR="0010098C" w:rsidRPr="0003696F" w:rsidRDefault="0010098C" w:rsidP="0010098C">
      <w:pPr>
        <w:widowControl w:val="0"/>
        <w:tabs>
          <w:tab w:val="left" w:pos="395"/>
        </w:tabs>
        <w:ind w:left="380" w:firstLine="0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§11.</w:t>
      </w:r>
    </w:p>
    <w:p w:rsidR="0010098C" w:rsidRPr="0003696F" w:rsidRDefault="0010098C" w:rsidP="0010098C">
      <w:pPr>
        <w:ind w:left="0" w:right="20" w:firstLine="0"/>
        <w:rPr>
          <w:sz w:val="22"/>
          <w:szCs w:val="22"/>
        </w:rPr>
      </w:pPr>
      <w:r w:rsidRPr="0003696F">
        <w:rPr>
          <w:sz w:val="22"/>
          <w:szCs w:val="22"/>
        </w:rPr>
        <w:t>Strony ustalają osoby upoważnione do podejmowania czynności związanych z wykonaniem niniejszej umowy:</w:t>
      </w:r>
    </w:p>
    <w:p w:rsidR="0010098C" w:rsidRPr="0003696F" w:rsidRDefault="0010098C" w:rsidP="003B75B5">
      <w:pPr>
        <w:widowControl w:val="0"/>
        <w:numPr>
          <w:ilvl w:val="0"/>
          <w:numId w:val="21"/>
        </w:numPr>
        <w:tabs>
          <w:tab w:val="left" w:pos="245"/>
        </w:tabs>
        <w:ind w:left="120" w:right="20" w:firstLine="0"/>
        <w:rPr>
          <w:sz w:val="22"/>
          <w:szCs w:val="22"/>
        </w:rPr>
      </w:pPr>
      <w:r w:rsidRPr="0003696F">
        <w:rPr>
          <w:sz w:val="22"/>
          <w:szCs w:val="22"/>
        </w:rPr>
        <w:t xml:space="preserve">ze strony Zamawiającego: Kierownik Działu Farmacji: Jadwiga </w:t>
      </w:r>
      <w:proofErr w:type="spellStart"/>
      <w:r w:rsidRPr="0003696F">
        <w:rPr>
          <w:sz w:val="22"/>
          <w:szCs w:val="22"/>
        </w:rPr>
        <w:t>Trygar</w:t>
      </w:r>
      <w:proofErr w:type="spellEnd"/>
      <w:r w:rsidRPr="0003696F">
        <w:rPr>
          <w:sz w:val="22"/>
          <w:szCs w:val="22"/>
        </w:rPr>
        <w:t>, tel. 12/ 431-28-98 lub 12/ 619-86-36</w:t>
      </w:r>
    </w:p>
    <w:p w:rsidR="0010098C" w:rsidRPr="0003696F" w:rsidRDefault="0010098C" w:rsidP="003B75B5">
      <w:pPr>
        <w:widowControl w:val="0"/>
        <w:numPr>
          <w:ilvl w:val="0"/>
          <w:numId w:val="21"/>
        </w:numPr>
        <w:tabs>
          <w:tab w:val="left" w:pos="240"/>
          <w:tab w:val="left" w:leader="dot" w:pos="5054"/>
        </w:tabs>
        <w:ind w:left="120" w:firstLine="0"/>
        <w:rPr>
          <w:sz w:val="22"/>
          <w:szCs w:val="22"/>
        </w:rPr>
      </w:pPr>
      <w:r w:rsidRPr="0003696F">
        <w:rPr>
          <w:sz w:val="22"/>
          <w:szCs w:val="22"/>
        </w:rPr>
        <w:t>ze strony Wykonawcy: ………………..</w:t>
      </w:r>
    </w:p>
    <w:p w:rsidR="0010098C" w:rsidRPr="0003696F" w:rsidRDefault="0010098C" w:rsidP="0010098C">
      <w:pPr>
        <w:widowControl w:val="0"/>
        <w:tabs>
          <w:tab w:val="left" w:pos="240"/>
          <w:tab w:val="left" w:leader="dot" w:pos="5054"/>
        </w:tabs>
        <w:ind w:left="120" w:firstLine="0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§12.</w:t>
      </w:r>
    </w:p>
    <w:p w:rsidR="0010098C" w:rsidRPr="0003696F" w:rsidRDefault="0010098C" w:rsidP="003B75B5">
      <w:pPr>
        <w:widowControl w:val="0"/>
        <w:numPr>
          <w:ilvl w:val="0"/>
          <w:numId w:val="22"/>
        </w:numPr>
        <w:tabs>
          <w:tab w:val="left" w:pos="709"/>
        </w:tabs>
        <w:ind w:left="0" w:firstLine="0"/>
        <w:rPr>
          <w:sz w:val="22"/>
          <w:szCs w:val="22"/>
        </w:rPr>
      </w:pPr>
      <w:r w:rsidRPr="0003696F">
        <w:rPr>
          <w:sz w:val="22"/>
          <w:szCs w:val="22"/>
        </w:rPr>
        <w:t>Strony przewidują możliwość zmiany postanowień umowy na następujących warunkach:</w:t>
      </w:r>
    </w:p>
    <w:p w:rsidR="0010098C" w:rsidRPr="0003696F" w:rsidRDefault="0010098C" w:rsidP="003B75B5">
      <w:pPr>
        <w:widowControl w:val="0"/>
        <w:numPr>
          <w:ilvl w:val="0"/>
          <w:numId w:val="23"/>
        </w:numPr>
        <w:tabs>
          <w:tab w:val="left" w:pos="284"/>
          <w:tab w:val="left" w:pos="709"/>
        </w:tabs>
        <w:ind w:left="0" w:right="20" w:firstLine="0"/>
        <w:rPr>
          <w:sz w:val="22"/>
          <w:szCs w:val="22"/>
        </w:rPr>
      </w:pPr>
      <w:r w:rsidRPr="0003696F">
        <w:rPr>
          <w:sz w:val="22"/>
          <w:szCs w:val="22"/>
        </w:rPr>
        <w:t>w przypadku zaprzestania produkcji lub wstrzymania w obrocie i stosowaniu odpowiedniego towaru objętego przedmiotem umowy - zastąpienie tego towaru przez Wykonawcę innym o identycznych właściwościach i cenie nie wyższej niż o 5% w stosunku do ceny zastępowanego,</w:t>
      </w:r>
    </w:p>
    <w:p w:rsidR="0010098C" w:rsidRPr="00912A75" w:rsidRDefault="0010098C" w:rsidP="003B75B5">
      <w:pPr>
        <w:widowControl w:val="0"/>
        <w:numPr>
          <w:ilvl w:val="0"/>
          <w:numId w:val="23"/>
        </w:numPr>
        <w:tabs>
          <w:tab w:val="left" w:pos="284"/>
          <w:tab w:val="left" w:pos="432"/>
          <w:tab w:val="left" w:pos="709"/>
        </w:tabs>
        <w:ind w:left="0" w:right="20" w:firstLine="0"/>
        <w:rPr>
          <w:sz w:val="22"/>
          <w:szCs w:val="22"/>
        </w:rPr>
      </w:pPr>
      <w:r w:rsidRPr="0003696F">
        <w:rPr>
          <w:sz w:val="22"/>
          <w:szCs w:val="22"/>
        </w:rPr>
        <w:t xml:space="preserve">w przypadku zmiany wielkości opakowania wprowadzonej przez producenta - zmianę cen </w:t>
      </w:r>
      <w:r w:rsidRPr="00912A75">
        <w:rPr>
          <w:sz w:val="22"/>
          <w:szCs w:val="22"/>
        </w:rPr>
        <w:t>jednostkowych produktów objętych umową z zachowaniem zasady proporcjonalności w stosunku do ceny objętej umową,</w:t>
      </w:r>
    </w:p>
    <w:p w:rsidR="0010098C" w:rsidRPr="00912A75" w:rsidRDefault="0010098C" w:rsidP="003B75B5">
      <w:pPr>
        <w:widowControl w:val="0"/>
        <w:numPr>
          <w:ilvl w:val="0"/>
          <w:numId w:val="23"/>
        </w:numPr>
        <w:tabs>
          <w:tab w:val="left" w:pos="284"/>
          <w:tab w:val="left" w:pos="360"/>
          <w:tab w:val="left" w:pos="709"/>
        </w:tabs>
        <w:ind w:left="0" w:firstLine="0"/>
        <w:rPr>
          <w:sz w:val="22"/>
          <w:szCs w:val="22"/>
        </w:rPr>
      </w:pPr>
      <w:r w:rsidRPr="00912A75">
        <w:rPr>
          <w:sz w:val="22"/>
          <w:szCs w:val="22"/>
        </w:rPr>
        <w:t>w przypadku zmiany osób upoważnionych, o których mowa w §11,</w:t>
      </w:r>
    </w:p>
    <w:p w:rsidR="0010098C" w:rsidRPr="00912A75" w:rsidRDefault="0010098C" w:rsidP="003B75B5">
      <w:pPr>
        <w:widowControl w:val="0"/>
        <w:numPr>
          <w:ilvl w:val="0"/>
          <w:numId w:val="23"/>
        </w:numPr>
        <w:tabs>
          <w:tab w:val="left" w:pos="284"/>
          <w:tab w:val="left" w:pos="360"/>
          <w:tab w:val="left" w:pos="709"/>
        </w:tabs>
        <w:ind w:left="0" w:firstLine="0"/>
        <w:rPr>
          <w:sz w:val="22"/>
          <w:szCs w:val="22"/>
        </w:rPr>
      </w:pPr>
      <w:r w:rsidRPr="00912A75">
        <w:rPr>
          <w:sz w:val="22"/>
          <w:szCs w:val="22"/>
        </w:rPr>
        <w:t>w przypadku zmian cen urzędowych leków, wprowadzonych rozporządzeniem odpowiedniego Ministra, zmiany cen następują automatycznie stosownie do tych zmian.</w:t>
      </w:r>
    </w:p>
    <w:p w:rsidR="0010098C" w:rsidRPr="00912A75" w:rsidRDefault="0010098C" w:rsidP="003B75B5">
      <w:pPr>
        <w:widowControl w:val="0"/>
        <w:numPr>
          <w:ilvl w:val="0"/>
          <w:numId w:val="22"/>
        </w:numPr>
        <w:tabs>
          <w:tab w:val="left" w:pos="709"/>
        </w:tabs>
        <w:ind w:left="0" w:right="20" w:firstLine="0"/>
        <w:rPr>
          <w:sz w:val="22"/>
          <w:szCs w:val="22"/>
        </w:rPr>
      </w:pPr>
      <w:r w:rsidRPr="00912A75">
        <w:rPr>
          <w:sz w:val="22"/>
          <w:szCs w:val="22"/>
        </w:rPr>
        <w:t>W przypadku, gdy strony nie dojdą do porozumienia w zakresie zmian cen towarów, o których mowa w ust. 1 pkt. 1) i 2), zakres umowy ulega odpowiedniemu zmniejszeniu.</w:t>
      </w:r>
    </w:p>
    <w:p w:rsidR="0010098C" w:rsidRPr="00912A75" w:rsidRDefault="0010098C" w:rsidP="003B75B5">
      <w:pPr>
        <w:widowControl w:val="0"/>
        <w:numPr>
          <w:ilvl w:val="0"/>
          <w:numId w:val="22"/>
        </w:numPr>
        <w:tabs>
          <w:tab w:val="left" w:pos="709"/>
        </w:tabs>
        <w:ind w:left="0" w:right="20" w:firstLine="0"/>
        <w:rPr>
          <w:sz w:val="22"/>
          <w:szCs w:val="22"/>
        </w:rPr>
      </w:pPr>
      <w:r w:rsidRPr="00912A75">
        <w:rPr>
          <w:sz w:val="22"/>
          <w:szCs w:val="22"/>
        </w:rPr>
        <w:t>Strony nie przewidują możliwości podwyższenia cen i wartości umowy, o których mowa w §1</w:t>
      </w:r>
      <w:r>
        <w:rPr>
          <w:sz w:val="22"/>
          <w:szCs w:val="22"/>
        </w:rPr>
        <w:t xml:space="preserve"> ust. 2</w:t>
      </w:r>
      <w:r w:rsidRPr="00912A75">
        <w:rPr>
          <w:sz w:val="22"/>
          <w:szCs w:val="22"/>
        </w:rPr>
        <w:t xml:space="preserve"> i §3, także w przypadku podwyższenia stawek podatku VAT za wyjątkiem sytuacji, o której mowa w ust. 1 pkt. 1).</w:t>
      </w:r>
    </w:p>
    <w:p w:rsidR="0010098C" w:rsidRPr="00912A75" w:rsidRDefault="0010098C" w:rsidP="003B75B5">
      <w:pPr>
        <w:numPr>
          <w:ilvl w:val="0"/>
          <w:numId w:val="22"/>
        </w:numPr>
        <w:tabs>
          <w:tab w:val="left" w:pos="709"/>
        </w:tabs>
        <w:ind w:left="0" w:right="20" w:firstLine="0"/>
        <w:rPr>
          <w:sz w:val="22"/>
          <w:szCs w:val="22"/>
        </w:rPr>
      </w:pPr>
      <w:r w:rsidRPr="00912A75">
        <w:rPr>
          <w:sz w:val="22"/>
          <w:szCs w:val="22"/>
        </w:rPr>
        <w:t>Zmiany, o których mowa w ust. 1 pkt. 1-3 następują w for</w:t>
      </w:r>
      <w:r w:rsidRPr="00912A75">
        <w:rPr>
          <w:rStyle w:val="Teksttreci"/>
          <w:rFonts w:eastAsia="Courier New"/>
          <w:sz w:val="22"/>
          <w:szCs w:val="22"/>
          <w:u w:val="none"/>
        </w:rPr>
        <w:t>mi</w:t>
      </w:r>
      <w:r w:rsidRPr="00912A75">
        <w:rPr>
          <w:sz w:val="22"/>
          <w:szCs w:val="22"/>
        </w:rPr>
        <w:t>e pisemnych aneksów.</w:t>
      </w:r>
    </w:p>
    <w:p w:rsidR="0010098C" w:rsidRPr="0003696F" w:rsidRDefault="0010098C" w:rsidP="0010098C">
      <w:pPr>
        <w:widowControl w:val="0"/>
        <w:ind w:left="0" w:firstLine="0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§13.</w:t>
      </w:r>
    </w:p>
    <w:p w:rsidR="0010098C" w:rsidRPr="0003696F" w:rsidRDefault="0010098C" w:rsidP="0010098C">
      <w:pPr>
        <w:ind w:left="0" w:right="20" w:firstLine="0"/>
        <w:rPr>
          <w:sz w:val="22"/>
          <w:szCs w:val="22"/>
        </w:rPr>
      </w:pPr>
      <w:r w:rsidRPr="0003696F">
        <w:rPr>
          <w:sz w:val="22"/>
          <w:szCs w:val="22"/>
        </w:rPr>
        <w:t>W sprawach nieuregulowanych niniejszą umową mają zastosowanie odpowiednie przepisy Ustawy Prawo zamówień publicznych oraz Kodeksu Cywilnego.</w:t>
      </w:r>
    </w:p>
    <w:p w:rsidR="0010098C" w:rsidRPr="0003696F" w:rsidRDefault="0010098C" w:rsidP="0010098C">
      <w:pPr>
        <w:ind w:left="120" w:right="2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 xml:space="preserve">            </w:t>
      </w:r>
    </w:p>
    <w:p w:rsidR="0010098C" w:rsidRPr="0003696F" w:rsidRDefault="0010098C" w:rsidP="0010098C">
      <w:pPr>
        <w:ind w:left="0" w:right="2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§14.</w:t>
      </w:r>
    </w:p>
    <w:p w:rsidR="0010098C" w:rsidRPr="0003696F" w:rsidRDefault="0010098C" w:rsidP="0010098C">
      <w:pPr>
        <w:ind w:left="0" w:right="20" w:firstLine="0"/>
        <w:rPr>
          <w:sz w:val="22"/>
          <w:szCs w:val="22"/>
        </w:rPr>
      </w:pPr>
      <w:r w:rsidRPr="0003696F">
        <w:rPr>
          <w:sz w:val="22"/>
          <w:szCs w:val="22"/>
        </w:rPr>
        <w:t>Ewentualne spory wynikłe w trakcie realizacji umowy będą załatwiane polubownie, a w przypadku braku porozumienia rozstrzygającym spór jest Sąd właściwy dla siedziby Zamawiającego.</w:t>
      </w:r>
    </w:p>
    <w:p w:rsidR="0010098C" w:rsidRPr="0003696F" w:rsidRDefault="0010098C" w:rsidP="0010098C">
      <w:pPr>
        <w:ind w:left="0" w:right="20" w:firstLine="0"/>
        <w:rPr>
          <w:sz w:val="22"/>
          <w:szCs w:val="22"/>
        </w:rPr>
      </w:pPr>
    </w:p>
    <w:p w:rsidR="0010098C" w:rsidRPr="0003696F" w:rsidRDefault="0010098C" w:rsidP="0010098C">
      <w:pPr>
        <w:ind w:left="0" w:firstLine="0"/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§15.</w:t>
      </w:r>
    </w:p>
    <w:p w:rsidR="0010098C" w:rsidRPr="0003696F" w:rsidRDefault="0010098C" w:rsidP="0010098C">
      <w:pPr>
        <w:tabs>
          <w:tab w:val="left" w:pos="5995"/>
        </w:tabs>
        <w:ind w:left="0" w:right="580" w:firstLine="0"/>
        <w:rPr>
          <w:sz w:val="22"/>
          <w:szCs w:val="22"/>
        </w:rPr>
      </w:pPr>
      <w:r w:rsidRPr="0003696F">
        <w:rPr>
          <w:sz w:val="22"/>
          <w:szCs w:val="22"/>
        </w:rPr>
        <w:t>Umowę sporządzono w dwóch jednobrzmiących egzemplarzach po jednym dla każdej ze stron.</w:t>
      </w:r>
    </w:p>
    <w:p w:rsidR="0010098C" w:rsidRPr="0003696F" w:rsidRDefault="0010098C" w:rsidP="0010098C">
      <w:pPr>
        <w:tabs>
          <w:tab w:val="left" w:pos="5995"/>
        </w:tabs>
        <w:ind w:left="120" w:right="580"/>
        <w:rPr>
          <w:sz w:val="22"/>
          <w:szCs w:val="22"/>
        </w:rPr>
      </w:pPr>
    </w:p>
    <w:p w:rsidR="0010098C" w:rsidRPr="0003696F" w:rsidRDefault="0010098C" w:rsidP="0010098C">
      <w:pPr>
        <w:rPr>
          <w:sz w:val="22"/>
          <w:szCs w:val="22"/>
        </w:rPr>
      </w:pPr>
    </w:p>
    <w:p w:rsidR="0010098C" w:rsidRPr="0003696F" w:rsidRDefault="0010098C" w:rsidP="0010098C">
      <w:pPr>
        <w:jc w:val="center"/>
        <w:rPr>
          <w:sz w:val="22"/>
          <w:szCs w:val="22"/>
        </w:rPr>
      </w:pPr>
      <w:r w:rsidRPr="0003696F">
        <w:rPr>
          <w:sz w:val="22"/>
          <w:szCs w:val="22"/>
        </w:rPr>
        <w:t>WYKONAWCA</w:t>
      </w:r>
      <w:r w:rsidRPr="0003696F">
        <w:rPr>
          <w:sz w:val="22"/>
          <w:szCs w:val="22"/>
        </w:rPr>
        <w:tab/>
      </w:r>
      <w:r w:rsidRPr="0003696F">
        <w:rPr>
          <w:sz w:val="22"/>
          <w:szCs w:val="22"/>
        </w:rPr>
        <w:tab/>
      </w:r>
      <w:r w:rsidRPr="0003696F">
        <w:rPr>
          <w:sz w:val="22"/>
          <w:szCs w:val="22"/>
        </w:rPr>
        <w:tab/>
      </w:r>
      <w:r w:rsidRPr="0003696F">
        <w:rPr>
          <w:sz w:val="22"/>
          <w:szCs w:val="22"/>
        </w:rPr>
        <w:tab/>
      </w:r>
      <w:r w:rsidRPr="0003696F">
        <w:rPr>
          <w:sz w:val="22"/>
          <w:szCs w:val="22"/>
        </w:rPr>
        <w:tab/>
      </w:r>
      <w:r w:rsidRPr="0003696F">
        <w:rPr>
          <w:sz w:val="22"/>
          <w:szCs w:val="22"/>
        </w:rPr>
        <w:tab/>
        <w:t xml:space="preserve">                         </w:t>
      </w:r>
      <w:r w:rsidRPr="0003696F">
        <w:rPr>
          <w:sz w:val="22"/>
          <w:szCs w:val="22"/>
        </w:rPr>
        <w:tab/>
        <w:t xml:space="preserve">             ZAMAWIAJĄCY</w:t>
      </w:r>
    </w:p>
    <w:p w:rsidR="00A83D8D" w:rsidRDefault="00A83D8D" w:rsidP="00A0465F">
      <w:pPr>
        <w:ind w:left="0" w:firstLine="0"/>
        <w:rPr>
          <w:b/>
          <w:bCs/>
          <w:sz w:val="22"/>
          <w:szCs w:val="22"/>
        </w:rPr>
      </w:pPr>
    </w:p>
    <w:sectPr w:rsidR="00A83D8D" w:rsidSect="00BD2420">
      <w:headerReference w:type="default" r:id="rId13"/>
      <w:footerReference w:type="even" r:id="rId14"/>
      <w:footerReference w:type="default" r:id="rId15"/>
      <w:pgSz w:w="11906" w:h="16838"/>
      <w:pgMar w:top="1134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92" w:rsidRDefault="00363892">
      <w:r>
        <w:separator/>
      </w:r>
    </w:p>
  </w:endnote>
  <w:endnote w:type="continuationSeparator" w:id="0">
    <w:p w:rsidR="00363892" w:rsidRDefault="0036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2" w:rsidRDefault="003638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3892" w:rsidRDefault="003638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2" w:rsidRDefault="00363892" w:rsidP="002B56B3">
    <w:pPr>
      <w:autoSpaceDE w:val="0"/>
      <w:autoSpaceDN w:val="0"/>
      <w:adjustRightInd w:val="0"/>
      <w:ind w:firstLine="0"/>
      <w:jc w:val="left"/>
      <w:rPr>
        <w:rFonts w:ascii="Arial Narrow" w:hAnsi="Arial Narrow"/>
        <w:bCs/>
        <w:i/>
        <w:color w:val="000000"/>
        <w:sz w:val="18"/>
        <w:szCs w:val="18"/>
      </w:rPr>
    </w:pPr>
    <w:r w:rsidRPr="00085A6C">
      <w:rPr>
        <w:rFonts w:ascii="Arial Narrow" w:hAnsi="Arial Narrow"/>
        <w:i/>
        <w:sz w:val="20"/>
        <w:szCs w:val="20"/>
      </w:rPr>
      <w:t xml:space="preserve">str. </w:t>
    </w:r>
    <w:r w:rsidRPr="00085A6C">
      <w:rPr>
        <w:rFonts w:ascii="Arial Narrow" w:hAnsi="Arial Narrow"/>
        <w:i/>
        <w:sz w:val="20"/>
        <w:szCs w:val="20"/>
      </w:rPr>
      <w:fldChar w:fldCharType="begin"/>
    </w:r>
    <w:r w:rsidRPr="00085A6C">
      <w:rPr>
        <w:rFonts w:ascii="Arial Narrow" w:hAnsi="Arial Narrow"/>
        <w:i/>
        <w:sz w:val="20"/>
        <w:szCs w:val="20"/>
      </w:rPr>
      <w:instrText xml:space="preserve"> PAGE    \* MERGEFORMAT </w:instrText>
    </w:r>
    <w:r w:rsidRPr="00085A6C">
      <w:rPr>
        <w:rFonts w:ascii="Arial Narrow" w:hAnsi="Arial Narrow"/>
        <w:i/>
        <w:sz w:val="20"/>
        <w:szCs w:val="20"/>
      </w:rPr>
      <w:fldChar w:fldCharType="separate"/>
    </w:r>
    <w:r w:rsidR="004267FC">
      <w:rPr>
        <w:rFonts w:ascii="Arial Narrow" w:hAnsi="Arial Narrow"/>
        <w:i/>
        <w:noProof/>
        <w:sz w:val="20"/>
        <w:szCs w:val="20"/>
      </w:rPr>
      <w:t>5</w:t>
    </w:r>
    <w:r w:rsidRPr="00085A6C">
      <w:rPr>
        <w:rFonts w:ascii="Arial Narrow" w:hAnsi="Arial Narrow"/>
        <w:i/>
        <w:sz w:val="20"/>
        <w:szCs w:val="20"/>
      </w:rPr>
      <w:fldChar w:fldCharType="end"/>
    </w:r>
    <w:r w:rsidRPr="002B56B3">
      <w:rPr>
        <w:rFonts w:ascii="Arial Narrow" w:hAnsi="Arial Narrow"/>
        <w:bCs/>
        <w:i/>
        <w:color w:val="000000"/>
        <w:sz w:val="18"/>
        <w:szCs w:val="18"/>
      </w:rPr>
      <w:t xml:space="preserve"> </w:t>
    </w:r>
    <w:r>
      <w:rPr>
        <w:rFonts w:ascii="Arial Narrow" w:hAnsi="Arial Narrow"/>
        <w:bCs/>
        <w:i/>
        <w:color w:val="000000"/>
        <w:sz w:val="18"/>
        <w:szCs w:val="18"/>
      </w:rPr>
      <w:t xml:space="preserve">  </w:t>
    </w:r>
  </w:p>
  <w:p w:rsidR="00363892" w:rsidRDefault="00363892" w:rsidP="002B5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92" w:rsidRDefault="00363892">
      <w:r>
        <w:separator/>
      </w:r>
    </w:p>
  </w:footnote>
  <w:footnote w:type="continuationSeparator" w:id="0">
    <w:p w:rsidR="00363892" w:rsidRDefault="00363892">
      <w:r>
        <w:continuationSeparator/>
      </w:r>
    </w:p>
  </w:footnote>
  <w:footnote w:id="1">
    <w:p w:rsidR="00363892" w:rsidRDefault="00363892" w:rsidP="0092379D"/>
    <w:p w:rsidR="00363892" w:rsidRDefault="00363892" w:rsidP="009237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2" w:rsidRDefault="00363892" w:rsidP="00645151">
    <w:pPr>
      <w:pStyle w:val="Stopka"/>
      <w:ind w:left="0" w:firstLine="0"/>
      <w:jc w:val="center"/>
      <w:rPr>
        <w:rFonts w:ascii="Arial Narrow" w:hAnsi="Arial Narrow"/>
        <w:bCs/>
        <w:i/>
        <w:color w:val="000000"/>
        <w:sz w:val="18"/>
        <w:szCs w:val="18"/>
      </w:rPr>
    </w:pPr>
  </w:p>
  <w:p w:rsidR="00363892" w:rsidRPr="004E0A69" w:rsidRDefault="00363892" w:rsidP="00645151">
    <w:pPr>
      <w:pStyle w:val="Stopka"/>
      <w:ind w:left="0" w:firstLine="0"/>
      <w:jc w:val="center"/>
      <w:rPr>
        <w:rFonts w:ascii="Arial Narrow" w:hAnsi="Arial Narrow"/>
        <w:i/>
        <w:sz w:val="20"/>
        <w:szCs w:val="20"/>
      </w:rPr>
    </w:pPr>
    <w:r w:rsidRPr="00B3171F">
      <w:rPr>
        <w:rFonts w:ascii="Arial Narrow" w:hAnsi="Arial Narrow"/>
        <w:bCs/>
        <w:i/>
        <w:color w:val="000000"/>
        <w:sz w:val="18"/>
        <w:szCs w:val="18"/>
      </w:rPr>
      <w:t>Wojewódzki Specjalistyczny Szpital Dziecięcy im. św. Ludwika w Krakowie</w:t>
    </w:r>
    <w:r w:rsidRPr="00FF7E2E">
      <w:rPr>
        <w:rFonts w:ascii="Arial Narrow" w:hAnsi="Arial Narrow"/>
        <w:i/>
        <w:color w:val="000000"/>
        <w:sz w:val="18"/>
        <w:szCs w:val="18"/>
      </w:rPr>
      <w:t xml:space="preserve">, </w:t>
    </w:r>
    <w:r w:rsidRPr="00FF7E2E">
      <w:rPr>
        <w:rFonts w:ascii="Arial Narrow" w:hAnsi="Arial Narrow"/>
        <w:i/>
        <w:iCs/>
        <w:sz w:val="18"/>
        <w:szCs w:val="18"/>
      </w:rPr>
      <w:t>znak sprawy:</w:t>
    </w:r>
    <w:r w:rsidRPr="00FF7E2E">
      <w:rPr>
        <w:rFonts w:ascii="Arial Narrow" w:hAnsi="Arial Narrow" w:cs="Arial"/>
        <w:sz w:val="18"/>
        <w:szCs w:val="18"/>
      </w:rPr>
      <w:t xml:space="preserve"> </w:t>
    </w:r>
    <w:r>
      <w:rPr>
        <w:rFonts w:ascii="Arial Narrow" w:hAnsi="Arial Narrow" w:cs="Arial"/>
        <w:i/>
        <w:sz w:val="18"/>
        <w:szCs w:val="18"/>
      </w:rPr>
      <w:t>DZP.272-</w:t>
    </w:r>
    <w:r>
      <w:rPr>
        <w:rFonts w:ascii="Arial Narrow" w:hAnsi="Arial Narrow" w:cs="Arial"/>
        <w:i/>
        <w:sz w:val="18"/>
        <w:szCs w:val="18"/>
        <w:lang w:val="pl-PL"/>
      </w:rPr>
      <w:t>33</w:t>
    </w:r>
    <w:r>
      <w:rPr>
        <w:rFonts w:ascii="Arial Narrow" w:hAnsi="Arial Narrow" w:cs="Arial"/>
        <w:i/>
        <w:sz w:val="18"/>
        <w:szCs w:val="18"/>
      </w:rPr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A0EC8A"/>
    <w:name w:val="WW8Num1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decimal"/>
      <w:lvlText w:val="%4."/>
      <w:lvlJc w:val="left"/>
      <w:pPr>
        <w:tabs>
          <w:tab w:val="num" w:pos="1404"/>
        </w:tabs>
        <w:ind w:left="1404" w:hanging="360"/>
      </w:pPr>
    </w:lvl>
    <w:lvl w:ilvl="4">
      <w:start w:val="1"/>
      <w:numFmt w:val="decimal"/>
      <w:lvlText w:val="%5."/>
      <w:lvlJc w:val="left"/>
      <w:pPr>
        <w:tabs>
          <w:tab w:val="num" w:pos="1764"/>
        </w:tabs>
        <w:ind w:left="1764" w:hanging="360"/>
      </w:pPr>
    </w:lvl>
    <w:lvl w:ilvl="5">
      <w:start w:val="1"/>
      <w:numFmt w:val="decimal"/>
      <w:lvlText w:val="%6."/>
      <w:lvlJc w:val="left"/>
      <w:pPr>
        <w:tabs>
          <w:tab w:val="num" w:pos="2124"/>
        </w:tabs>
        <w:ind w:left="2124" w:hanging="360"/>
      </w:pPr>
    </w:lvl>
    <w:lvl w:ilvl="6">
      <w:start w:val="1"/>
      <w:numFmt w:val="decimal"/>
      <w:lvlText w:val="%7."/>
      <w:lvlJc w:val="left"/>
      <w:pPr>
        <w:tabs>
          <w:tab w:val="num" w:pos="2484"/>
        </w:tabs>
        <w:ind w:left="2484" w:hanging="360"/>
      </w:pPr>
    </w:lvl>
    <w:lvl w:ilvl="7">
      <w:start w:val="1"/>
      <w:numFmt w:val="decimal"/>
      <w:lvlText w:val="%8."/>
      <w:lvlJc w:val="left"/>
      <w:pPr>
        <w:tabs>
          <w:tab w:val="num" w:pos="2844"/>
        </w:tabs>
        <w:ind w:left="2844" w:hanging="360"/>
      </w:pPr>
    </w:lvl>
    <w:lvl w:ilvl="8">
      <w:start w:val="1"/>
      <w:numFmt w:val="decimal"/>
      <w:lvlText w:val="%9."/>
      <w:lvlJc w:val="left"/>
      <w:pPr>
        <w:tabs>
          <w:tab w:val="num" w:pos="3204"/>
        </w:tabs>
        <w:ind w:left="32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B32BA8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0"/>
        </w:tabs>
        <w:ind w:left="160" w:hanging="360"/>
      </w:pPr>
    </w:lvl>
    <w:lvl w:ilvl="1">
      <w:start w:val="1"/>
      <w:numFmt w:val="decimal"/>
      <w:lvlText w:val="%2."/>
      <w:lvlJc w:val="left"/>
      <w:pPr>
        <w:tabs>
          <w:tab w:val="num" w:pos="520"/>
        </w:tabs>
        <w:ind w:left="520" w:hanging="360"/>
      </w:pPr>
    </w:lvl>
    <w:lvl w:ilvl="2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>
      <w:start w:val="1"/>
      <w:numFmt w:val="decimal"/>
      <w:lvlText w:val="%4."/>
      <w:lvlJc w:val="left"/>
      <w:pPr>
        <w:tabs>
          <w:tab w:val="num" w:pos="1240"/>
        </w:tabs>
        <w:ind w:left="1240" w:hanging="360"/>
      </w:pPr>
    </w:lvl>
    <w:lvl w:ilvl="4">
      <w:start w:val="1"/>
      <w:numFmt w:val="decimal"/>
      <w:lvlText w:val="%5."/>
      <w:lvlJc w:val="left"/>
      <w:pPr>
        <w:tabs>
          <w:tab w:val="num" w:pos="1600"/>
        </w:tabs>
        <w:ind w:left="1600" w:hanging="360"/>
      </w:pPr>
    </w:lvl>
    <w:lvl w:ilvl="5">
      <w:start w:val="1"/>
      <w:numFmt w:val="decimal"/>
      <w:lvlText w:val="%6."/>
      <w:lvlJc w:val="left"/>
      <w:pPr>
        <w:tabs>
          <w:tab w:val="num" w:pos="1960"/>
        </w:tabs>
        <w:ind w:left="1960" w:hanging="360"/>
      </w:pPr>
    </w:lvl>
    <w:lvl w:ilvl="6">
      <w:start w:val="1"/>
      <w:numFmt w:val="decimal"/>
      <w:lvlText w:val="%7."/>
      <w:lvlJc w:val="left"/>
      <w:pPr>
        <w:tabs>
          <w:tab w:val="num" w:pos="2320"/>
        </w:tabs>
        <w:ind w:left="2320" w:hanging="360"/>
      </w:pPr>
    </w:lvl>
    <w:lvl w:ilvl="7">
      <w:start w:val="1"/>
      <w:numFmt w:val="decimal"/>
      <w:lvlText w:val="%8."/>
      <w:lvlJc w:val="left"/>
      <w:pPr>
        <w:tabs>
          <w:tab w:val="num" w:pos="2680"/>
        </w:tabs>
        <w:ind w:left="2680" w:hanging="360"/>
      </w:pPr>
    </w:lvl>
    <w:lvl w:ilvl="8">
      <w:start w:val="1"/>
      <w:numFmt w:val="decimal"/>
      <w:lvlText w:val="%9."/>
      <w:lvlJc w:val="left"/>
      <w:pPr>
        <w:tabs>
          <w:tab w:val="num" w:pos="3040"/>
        </w:tabs>
        <w:ind w:left="3040" w:hanging="360"/>
      </w:pPr>
    </w:lvl>
  </w:abstractNum>
  <w:abstractNum w:abstractNumId="4">
    <w:nsid w:val="00000005"/>
    <w:multiLevelType w:val="multilevel"/>
    <w:tmpl w:val="11821764"/>
    <w:name w:val="WW8Num5"/>
    <w:lvl w:ilvl="0">
      <w:start w:val="1"/>
      <w:numFmt w:val="decimal"/>
      <w:lvlText w:val="%1."/>
      <w:lvlJc w:val="left"/>
      <w:pPr>
        <w:tabs>
          <w:tab w:val="num" w:pos="323"/>
        </w:tabs>
        <w:ind w:left="32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07"/>
        </w:tabs>
        <w:ind w:left="607" w:hanging="283"/>
      </w:p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283"/>
      </w:pPr>
    </w:lvl>
    <w:lvl w:ilvl="3">
      <w:start w:val="1"/>
      <w:numFmt w:val="decimal"/>
      <w:lvlText w:val="%4."/>
      <w:lvlJc w:val="left"/>
      <w:pPr>
        <w:tabs>
          <w:tab w:val="num" w:pos="1174"/>
        </w:tabs>
        <w:ind w:left="1174" w:hanging="283"/>
      </w:pPr>
    </w:lvl>
    <w:lvl w:ilvl="4">
      <w:start w:val="1"/>
      <w:numFmt w:val="decimal"/>
      <w:lvlText w:val="%5."/>
      <w:lvlJc w:val="left"/>
      <w:pPr>
        <w:tabs>
          <w:tab w:val="num" w:pos="1457"/>
        </w:tabs>
        <w:ind w:left="1457" w:hanging="283"/>
      </w:pPr>
    </w:lvl>
    <w:lvl w:ilvl="5">
      <w:start w:val="1"/>
      <w:numFmt w:val="decimal"/>
      <w:lvlText w:val="%6."/>
      <w:lvlJc w:val="left"/>
      <w:pPr>
        <w:tabs>
          <w:tab w:val="num" w:pos="1741"/>
        </w:tabs>
        <w:ind w:left="1741" w:hanging="283"/>
      </w:pPr>
    </w:lvl>
    <w:lvl w:ilvl="6">
      <w:start w:val="1"/>
      <w:numFmt w:val="decimal"/>
      <w:lvlText w:val="%7."/>
      <w:lvlJc w:val="left"/>
      <w:pPr>
        <w:tabs>
          <w:tab w:val="num" w:pos="2024"/>
        </w:tabs>
        <w:ind w:left="2024" w:hanging="283"/>
      </w:pPr>
    </w:lvl>
    <w:lvl w:ilvl="7">
      <w:start w:val="1"/>
      <w:numFmt w:val="decimal"/>
      <w:lvlText w:val="%8."/>
      <w:lvlJc w:val="left"/>
      <w:pPr>
        <w:tabs>
          <w:tab w:val="num" w:pos="2308"/>
        </w:tabs>
        <w:ind w:left="2308" w:hanging="283"/>
      </w:pPr>
    </w:lvl>
    <w:lvl w:ilvl="8">
      <w:start w:val="1"/>
      <w:numFmt w:val="decimal"/>
      <w:lvlText w:val="%9."/>
      <w:lvlJc w:val="left"/>
      <w:pPr>
        <w:tabs>
          <w:tab w:val="num" w:pos="2591"/>
        </w:tabs>
        <w:ind w:left="259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66DC9B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</w:lvl>
    <w:lvl w:ilvl="5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>
      <w:start w:val="1"/>
      <w:numFmt w:val="decimal"/>
      <w:lvlText w:val="%8."/>
      <w:lvlJc w:val="left"/>
      <w:pPr>
        <w:tabs>
          <w:tab w:val="num" w:pos="3000"/>
        </w:tabs>
        <w:ind w:left="3000" w:hanging="360"/>
      </w:pPr>
    </w:lvl>
    <w:lvl w:ilvl="8">
      <w:start w:val="1"/>
      <w:numFmt w:val="decimal"/>
      <w:lvlText w:val="%9."/>
      <w:lvlJc w:val="left"/>
      <w:pPr>
        <w:tabs>
          <w:tab w:val="num" w:pos="3360"/>
        </w:tabs>
        <w:ind w:left="336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2A02FA9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56742ED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C8256E"/>
    <w:multiLevelType w:val="multilevel"/>
    <w:tmpl w:val="2C728888"/>
    <w:styleLink w:val="WW8Num3"/>
    <w:lvl w:ilvl="0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3">
    <w:nsid w:val="01A00C39"/>
    <w:multiLevelType w:val="multilevel"/>
    <w:tmpl w:val="5636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27457AC"/>
    <w:multiLevelType w:val="multilevel"/>
    <w:tmpl w:val="C338C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08350CF0"/>
    <w:multiLevelType w:val="multilevel"/>
    <w:tmpl w:val="02CEEBA2"/>
    <w:styleLink w:val="WW8Num7"/>
    <w:lvl w:ilvl="0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1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2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3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4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5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6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7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8">
      <w:numFmt w:val="bullet"/>
      <w:lvlText w:val=""/>
      <w:lvlJc w:val="left"/>
      <w:rPr>
        <w:rFonts w:ascii="Wingdings" w:hAnsi="Wingdings"/>
        <w:b/>
        <w:sz w:val="20"/>
        <w:szCs w:val="20"/>
      </w:rPr>
    </w:lvl>
  </w:abstractNum>
  <w:abstractNum w:abstractNumId="26">
    <w:nsid w:val="093F5822"/>
    <w:multiLevelType w:val="multilevel"/>
    <w:tmpl w:val="4A3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0CDE5DD4"/>
    <w:multiLevelType w:val="hybridMultilevel"/>
    <w:tmpl w:val="92AC7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5E62F5"/>
    <w:multiLevelType w:val="multilevel"/>
    <w:tmpl w:val="EB5A6D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131B21CB"/>
    <w:multiLevelType w:val="multilevel"/>
    <w:tmpl w:val="5636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4BE02A1"/>
    <w:multiLevelType w:val="multilevel"/>
    <w:tmpl w:val="14961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69741A1"/>
    <w:multiLevelType w:val="multilevel"/>
    <w:tmpl w:val="5636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8EF38DB"/>
    <w:multiLevelType w:val="multilevel"/>
    <w:tmpl w:val="F44220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1AEF7F81"/>
    <w:multiLevelType w:val="hybridMultilevel"/>
    <w:tmpl w:val="5EA07CBC"/>
    <w:lvl w:ilvl="0" w:tplc="527A9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ED6951"/>
    <w:multiLevelType w:val="multilevel"/>
    <w:tmpl w:val="5636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5D92ED0"/>
    <w:multiLevelType w:val="multilevel"/>
    <w:tmpl w:val="4A82E66C"/>
    <w:styleLink w:val="WW8Num5"/>
    <w:lvl w:ilvl="0">
      <w:numFmt w:val="bullet"/>
      <w:lvlText w:val=""/>
      <w:lvlJc w:val="left"/>
      <w:rPr>
        <w:rFonts w:ascii="Wingdings" w:hAnsi="Wingdings"/>
        <w:b/>
      </w:rPr>
    </w:lvl>
    <w:lvl w:ilvl="1">
      <w:numFmt w:val="bullet"/>
      <w:lvlText w:val=""/>
      <w:lvlJc w:val="left"/>
      <w:rPr>
        <w:rFonts w:ascii="Wingdings" w:hAnsi="Wingdings"/>
        <w:b/>
      </w:rPr>
    </w:lvl>
    <w:lvl w:ilvl="2">
      <w:numFmt w:val="bullet"/>
      <w:lvlText w:val=""/>
      <w:lvlJc w:val="left"/>
      <w:rPr>
        <w:rFonts w:ascii="Wingdings" w:hAnsi="Wingdings"/>
        <w:b/>
      </w:rPr>
    </w:lvl>
    <w:lvl w:ilvl="3">
      <w:numFmt w:val="bullet"/>
      <w:lvlText w:val=""/>
      <w:lvlJc w:val="left"/>
      <w:rPr>
        <w:rFonts w:ascii="Wingdings" w:hAnsi="Wingdings"/>
        <w:b/>
      </w:rPr>
    </w:lvl>
    <w:lvl w:ilvl="4">
      <w:numFmt w:val="bullet"/>
      <w:lvlText w:val=""/>
      <w:lvlJc w:val="left"/>
      <w:rPr>
        <w:rFonts w:ascii="Wingdings" w:hAnsi="Wingdings"/>
        <w:b/>
      </w:rPr>
    </w:lvl>
    <w:lvl w:ilvl="5">
      <w:numFmt w:val="bullet"/>
      <w:lvlText w:val=""/>
      <w:lvlJc w:val="left"/>
      <w:rPr>
        <w:rFonts w:ascii="Wingdings" w:hAnsi="Wingdings"/>
        <w:b/>
      </w:rPr>
    </w:lvl>
    <w:lvl w:ilvl="6">
      <w:numFmt w:val="bullet"/>
      <w:lvlText w:val=""/>
      <w:lvlJc w:val="left"/>
      <w:rPr>
        <w:rFonts w:ascii="Wingdings" w:hAnsi="Wingdings"/>
        <w:b/>
      </w:rPr>
    </w:lvl>
    <w:lvl w:ilvl="7">
      <w:numFmt w:val="bullet"/>
      <w:lvlText w:val=""/>
      <w:lvlJc w:val="left"/>
      <w:rPr>
        <w:rFonts w:ascii="Wingdings" w:hAnsi="Wingdings"/>
        <w:b/>
      </w:rPr>
    </w:lvl>
    <w:lvl w:ilvl="8">
      <w:numFmt w:val="bullet"/>
      <w:lvlText w:val=""/>
      <w:lvlJc w:val="left"/>
      <w:rPr>
        <w:rFonts w:ascii="Wingdings" w:hAnsi="Wingdings"/>
        <w:b/>
      </w:rPr>
    </w:lvl>
  </w:abstractNum>
  <w:abstractNum w:abstractNumId="37">
    <w:nsid w:val="27702A9D"/>
    <w:multiLevelType w:val="multilevel"/>
    <w:tmpl w:val="0FDA6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B1500F9"/>
    <w:multiLevelType w:val="multilevel"/>
    <w:tmpl w:val="E5661086"/>
    <w:styleLink w:val="WW8Num4"/>
    <w:lvl w:ilvl="0">
      <w:numFmt w:val="bullet"/>
      <w:lvlText w:val=""/>
      <w:lvlJc w:val="left"/>
      <w:rPr>
        <w:rFonts w:ascii="Wingdings" w:hAnsi="Wingdings" w:cs="Times New Roman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9">
    <w:nsid w:val="2BB45065"/>
    <w:multiLevelType w:val="multilevel"/>
    <w:tmpl w:val="FF62EB86"/>
    <w:styleLink w:val="WW8Num8"/>
    <w:lvl w:ilvl="0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1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2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3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4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5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6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7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8">
      <w:numFmt w:val="bullet"/>
      <w:lvlText w:val=""/>
      <w:lvlJc w:val="left"/>
      <w:rPr>
        <w:rFonts w:ascii="Wingdings" w:hAnsi="Wingdings"/>
        <w:b/>
        <w:sz w:val="20"/>
        <w:szCs w:val="20"/>
      </w:rPr>
    </w:lvl>
  </w:abstractNum>
  <w:abstractNum w:abstractNumId="40">
    <w:nsid w:val="2FB446AC"/>
    <w:multiLevelType w:val="multilevel"/>
    <w:tmpl w:val="F82E9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2C156E1"/>
    <w:multiLevelType w:val="multilevel"/>
    <w:tmpl w:val="6C0C7460"/>
    <w:styleLink w:val="WW8Num6"/>
    <w:lvl w:ilvl="0">
      <w:numFmt w:val="bullet"/>
      <w:lvlText w:val=""/>
      <w:lvlJc w:val="left"/>
      <w:rPr>
        <w:rFonts w:ascii="Wingdings" w:hAnsi="Wingdings" w:cs="Times New Roman"/>
      </w:rPr>
    </w:lvl>
    <w:lvl w:ilvl="1">
      <w:numFmt w:val="bullet"/>
      <w:lvlText w:val=""/>
      <w:lvlJc w:val="left"/>
      <w:rPr>
        <w:rFonts w:ascii="Wingdings" w:hAnsi="Wingdings" w:cs="Times New Roman"/>
      </w:rPr>
    </w:lvl>
    <w:lvl w:ilvl="2">
      <w:numFmt w:val="bullet"/>
      <w:lvlText w:val=""/>
      <w:lvlJc w:val="left"/>
      <w:rPr>
        <w:rFonts w:ascii="Wingdings" w:hAnsi="Wingdings" w:cs="Times New Roman"/>
      </w:rPr>
    </w:lvl>
    <w:lvl w:ilvl="3">
      <w:numFmt w:val="bullet"/>
      <w:lvlText w:val=""/>
      <w:lvlJc w:val="left"/>
      <w:rPr>
        <w:rFonts w:ascii="Wingdings" w:hAnsi="Wingdings" w:cs="Times New Roman"/>
      </w:rPr>
    </w:lvl>
    <w:lvl w:ilvl="4">
      <w:numFmt w:val="bullet"/>
      <w:lvlText w:val=""/>
      <w:lvlJc w:val="left"/>
      <w:rPr>
        <w:rFonts w:ascii="Wingdings" w:hAnsi="Wingdings" w:cs="Times New Roman"/>
      </w:rPr>
    </w:lvl>
    <w:lvl w:ilvl="5">
      <w:numFmt w:val="bullet"/>
      <w:lvlText w:val=""/>
      <w:lvlJc w:val="left"/>
      <w:rPr>
        <w:rFonts w:ascii="Wingdings" w:hAnsi="Wingdings" w:cs="Times New Roman"/>
      </w:rPr>
    </w:lvl>
    <w:lvl w:ilvl="6">
      <w:numFmt w:val="bullet"/>
      <w:lvlText w:val=""/>
      <w:lvlJc w:val="left"/>
      <w:rPr>
        <w:rFonts w:ascii="Wingdings" w:hAnsi="Wingdings" w:cs="Times New Roman"/>
      </w:rPr>
    </w:lvl>
    <w:lvl w:ilvl="7">
      <w:numFmt w:val="bullet"/>
      <w:lvlText w:val=""/>
      <w:lvlJc w:val="left"/>
      <w:rPr>
        <w:rFonts w:ascii="Wingdings" w:hAnsi="Wingdings" w:cs="Times New Roman"/>
      </w:rPr>
    </w:lvl>
    <w:lvl w:ilvl="8">
      <w:numFmt w:val="bullet"/>
      <w:lvlText w:val=""/>
      <w:lvlJc w:val="left"/>
      <w:rPr>
        <w:rFonts w:ascii="Wingdings" w:hAnsi="Wingdings" w:cs="Times New Roman"/>
      </w:rPr>
    </w:lvl>
  </w:abstractNum>
  <w:abstractNum w:abstractNumId="42">
    <w:nsid w:val="37B31B43"/>
    <w:multiLevelType w:val="hybridMultilevel"/>
    <w:tmpl w:val="426CAADC"/>
    <w:name w:val="WW8Num1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EB0017"/>
    <w:multiLevelType w:val="hybridMultilevel"/>
    <w:tmpl w:val="BD004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8C7CDC"/>
    <w:multiLevelType w:val="multilevel"/>
    <w:tmpl w:val="6A42FA70"/>
    <w:name w:val="WW8Num1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45">
    <w:nsid w:val="4F6F0AB0"/>
    <w:multiLevelType w:val="multilevel"/>
    <w:tmpl w:val="F82E9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547265C9"/>
    <w:multiLevelType w:val="multilevel"/>
    <w:tmpl w:val="5636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C516725"/>
    <w:multiLevelType w:val="multilevel"/>
    <w:tmpl w:val="6C625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1400" w:hanging="720"/>
      </w:pPr>
      <w:rPr>
        <w:rFonts w:hint="default"/>
        <w:color w:val="000000"/>
      </w:rPr>
    </w:lvl>
    <w:lvl w:ilvl="3">
      <w:start w:val="1"/>
      <w:numFmt w:val="decimalZero"/>
      <w:lvlText w:val="%1.%2.%3.%4."/>
      <w:lvlJc w:val="left"/>
      <w:pPr>
        <w:ind w:left="17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color w:val="000000"/>
      </w:rPr>
    </w:lvl>
  </w:abstractNum>
  <w:abstractNum w:abstractNumId="48">
    <w:nsid w:val="5E216FF8"/>
    <w:multiLevelType w:val="multilevel"/>
    <w:tmpl w:val="AC7A5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3F02B06"/>
    <w:multiLevelType w:val="multilevel"/>
    <w:tmpl w:val="95D203E0"/>
    <w:styleLink w:val="WW8Num2"/>
    <w:lvl w:ilvl="0">
      <w:numFmt w:val="bullet"/>
      <w:lvlText w:val="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50">
    <w:nsid w:val="6DAB7E70"/>
    <w:multiLevelType w:val="multilevel"/>
    <w:tmpl w:val="C540DC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05F3077"/>
    <w:multiLevelType w:val="multilevel"/>
    <w:tmpl w:val="5930D90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52">
    <w:nsid w:val="728B112F"/>
    <w:multiLevelType w:val="multilevel"/>
    <w:tmpl w:val="FA06618C"/>
    <w:styleLink w:val="WW8Num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53">
    <w:nsid w:val="74E00B72"/>
    <w:multiLevelType w:val="multilevel"/>
    <w:tmpl w:val="5930D90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54">
    <w:nsid w:val="7E9312FC"/>
    <w:multiLevelType w:val="multilevel"/>
    <w:tmpl w:val="5636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52"/>
  </w:num>
  <w:num w:numId="5">
    <w:abstractNumId w:val="49"/>
  </w:num>
  <w:num w:numId="6">
    <w:abstractNumId w:val="22"/>
  </w:num>
  <w:num w:numId="7">
    <w:abstractNumId w:val="38"/>
  </w:num>
  <w:num w:numId="8">
    <w:abstractNumId w:val="36"/>
  </w:num>
  <w:num w:numId="9">
    <w:abstractNumId w:val="41"/>
  </w:num>
  <w:num w:numId="10">
    <w:abstractNumId w:val="25"/>
  </w:num>
  <w:num w:numId="11">
    <w:abstractNumId w:val="39"/>
  </w:num>
  <w:num w:numId="12">
    <w:abstractNumId w:val="33"/>
  </w:num>
  <w:num w:numId="13">
    <w:abstractNumId w:val="43"/>
  </w:num>
  <w:num w:numId="14">
    <w:abstractNumId w:val="47"/>
  </w:num>
  <w:num w:numId="15">
    <w:abstractNumId w:val="24"/>
  </w:num>
  <w:num w:numId="16">
    <w:abstractNumId w:val="32"/>
  </w:num>
  <w:num w:numId="17">
    <w:abstractNumId w:val="28"/>
  </w:num>
  <w:num w:numId="18">
    <w:abstractNumId w:val="50"/>
  </w:num>
  <w:num w:numId="19">
    <w:abstractNumId w:val="23"/>
  </w:num>
  <w:num w:numId="20">
    <w:abstractNumId w:val="6"/>
  </w:num>
  <w:num w:numId="21">
    <w:abstractNumId w:val="48"/>
  </w:num>
  <w:num w:numId="22">
    <w:abstractNumId w:val="30"/>
  </w:num>
  <w:num w:numId="23">
    <w:abstractNumId w:val="37"/>
  </w:num>
  <w:num w:numId="24">
    <w:abstractNumId w:val="35"/>
  </w:num>
  <w:num w:numId="25">
    <w:abstractNumId w:val="31"/>
  </w:num>
  <w:num w:numId="26">
    <w:abstractNumId w:val="54"/>
  </w:num>
  <w:num w:numId="27">
    <w:abstractNumId w:val="46"/>
  </w:num>
  <w:num w:numId="28">
    <w:abstractNumId w:val="29"/>
  </w:num>
  <w:num w:numId="29">
    <w:abstractNumId w:val="26"/>
  </w:num>
  <w:num w:numId="30">
    <w:abstractNumId w:val="27"/>
  </w:num>
  <w:num w:numId="31">
    <w:abstractNumId w:val="42"/>
  </w:num>
  <w:num w:numId="32">
    <w:abstractNumId w:val="51"/>
  </w:num>
  <w:num w:numId="33">
    <w:abstractNumId w:val="45"/>
  </w:num>
  <w:num w:numId="34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D9"/>
    <w:rsid w:val="00002139"/>
    <w:rsid w:val="00004A7F"/>
    <w:rsid w:val="00004C30"/>
    <w:rsid w:val="00004EF7"/>
    <w:rsid w:val="00004F1C"/>
    <w:rsid w:val="000063B0"/>
    <w:rsid w:val="0000696B"/>
    <w:rsid w:val="00006D79"/>
    <w:rsid w:val="0000723C"/>
    <w:rsid w:val="00011A39"/>
    <w:rsid w:val="0001289A"/>
    <w:rsid w:val="000135E3"/>
    <w:rsid w:val="00014693"/>
    <w:rsid w:val="00015182"/>
    <w:rsid w:val="000163A3"/>
    <w:rsid w:val="000207DD"/>
    <w:rsid w:val="00021579"/>
    <w:rsid w:val="00024019"/>
    <w:rsid w:val="000244A3"/>
    <w:rsid w:val="00025170"/>
    <w:rsid w:val="000278A8"/>
    <w:rsid w:val="000305B5"/>
    <w:rsid w:val="000324D4"/>
    <w:rsid w:val="000336BD"/>
    <w:rsid w:val="000340A2"/>
    <w:rsid w:val="00034CC8"/>
    <w:rsid w:val="00034E78"/>
    <w:rsid w:val="000358FF"/>
    <w:rsid w:val="00035C7A"/>
    <w:rsid w:val="0003696F"/>
    <w:rsid w:val="00036B05"/>
    <w:rsid w:val="000371C3"/>
    <w:rsid w:val="00041E8B"/>
    <w:rsid w:val="0004211D"/>
    <w:rsid w:val="00043AFE"/>
    <w:rsid w:val="0004532F"/>
    <w:rsid w:val="000453C9"/>
    <w:rsid w:val="0004591D"/>
    <w:rsid w:val="0004745F"/>
    <w:rsid w:val="00047D03"/>
    <w:rsid w:val="00047F0A"/>
    <w:rsid w:val="0005021B"/>
    <w:rsid w:val="0005267C"/>
    <w:rsid w:val="00054EA5"/>
    <w:rsid w:val="00056F74"/>
    <w:rsid w:val="00057AA1"/>
    <w:rsid w:val="00060FD7"/>
    <w:rsid w:val="00061848"/>
    <w:rsid w:val="00061853"/>
    <w:rsid w:val="00063CEF"/>
    <w:rsid w:val="00063EF0"/>
    <w:rsid w:val="00064273"/>
    <w:rsid w:val="0006461A"/>
    <w:rsid w:val="00065374"/>
    <w:rsid w:val="000662D5"/>
    <w:rsid w:val="00066B09"/>
    <w:rsid w:val="000704D1"/>
    <w:rsid w:val="00072E0C"/>
    <w:rsid w:val="00074A80"/>
    <w:rsid w:val="00074B95"/>
    <w:rsid w:val="00077F59"/>
    <w:rsid w:val="00081B37"/>
    <w:rsid w:val="000846E8"/>
    <w:rsid w:val="00084992"/>
    <w:rsid w:val="00085A6C"/>
    <w:rsid w:val="000905A8"/>
    <w:rsid w:val="000943E0"/>
    <w:rsid w:val="000949C2"/>
    <w:rsid w:val="000955C1"/>
    <w:rsid w:val="0009560A"/>
    <w:rsid w:val="000A06B0"/>
    <w:rsid w:val="000A1FAE"/>
    <w:rsid w:val="000A2641"/>
    <w:rsid w:val="000A3220"/>
    <w:rsid w:val="000A338B"/>
    <w:rsid w:val="000A44AA"/>
    <w:rsid w:val="000A45EB"/>
    <w:rsid w:val="000A48CA"/>
    <w:rsid w:val="000A4A1B"/>
    <w:rsid w:val="000A59F3"/>
    <w:rsid w:val="000A72F0"/>
    <w:rsid w:val="000B1CCC"/>
    <w:rsid w:val="000B1DE3"/>
    <w:rsid w:val="000B2077"/>
    <w:rsid w:val="000B256E"/>
    <w:rsid w:val="000B3598"/>
    <w:rsid w:val="000B4500"/>
    <w:rsid w:val="000B532A"/>
    <w:rsid w:val="000B580E"/>
    <w:rsid w:val="000B5D8C"/>
    <w:rsid w:val="000B68D3"/>
    <w:rsid w:val="000B7B04"/>
    <w:rsid w:val="000C0261"/>
    <w:rsid w:val="000C13EF"/>
    <w:rsid w:val="000C2B57"/>
    <w:rsid w:val="000C35DA"/>
    <w:rsid w:val="000C46A7"/>
    <w:rsid w:val="000C5702"/>
    <w:rsid w:val="000C62AF"/>
    <w:rsid w:val="000C6CE5"/>
    <w:rsid w:val="000D106A"/>
    <w:rsid w:val="000D1252"/>
    <w:rsid w:val="000D1547"/>
    <w:rsid w:val="000D19DD"/>
    <w:rsid w:val="000D1A4E"/>
    <w:rsid w:val="000D2469"/>
    <w:rsid w:val="000D4AB3"/>
    <w:rsid w:val="000D5ECB"/>
    <w:rsid w:val="000D6446"/>
    <w:rsid w:val="000D6EFD"/>
    <w:rsid w:val="000D6FE5"/>
    <w:rsid w:val="000D7861"/>
    <w:rsid w:val="000E0247"/>
    <w:rsid w:val="000E1B9B"/>
    <w:rsid w:val="000E3A7C"/>
    <w:rsid w:val="000E3C24"/>
    <w:rsid w:val="000E46CB"/>
    <w:rsid w:val="000E48C1"/>
    <w:rsid w:val="000E5352"/>
    <w:rsid w:val="000E7612"/>
    <w:rsid w:val="000E7F46"/>
    <w:rsid w:val="000F1D83"/>
    <w:rsid w:val="000F3ADD"/>
    <w:rsid w:val="000F3C7B"/>
    <w:rsid w:val="000F3E09"/>
    <w:rsid w:val="000F45EB"/>
    <w:rsid w:val="000F46A6"/>
    <w:rsid w:val="000F572C"/>
    <w:rsid w:val="000F5754"/>
    <w:rsid w:val="000F583C"/>
    <w:rsid w:val="000F636D"/>
    <w:rsid w:val="0010098C"/>
    <w:rsid w:val="00100E75"/>
    <w:rsid w:val="00100F40"/>
    <w:rsid w:val="00102066"/>
    <w:rsid w:val="001020FD"/>
    <w:rsid w:val="001025E5"/>
    <w:rsid w:val="00102BC0"/>
    <w:rsid w:val="0010325F"/>
    <w:rsid w:val="001042F7"/>
    <w:rsid w:val="00104AF6"/>
    <w:rsid w:val="00106276"/>
    <w:rsid w:val="001062A1"/>
    <w:rsid w:val="00107EEA"/>
    <w:rsid w:val="00110716"/>
    <w:rsid w:val="001107E8"/>
    <w:rsid w:val="00110C18"/>
    <w:rsid w:val="00111C45"/>
    <w:rsid w:val="00112B8D"/>
    <w:rsid w:val="00112C6E"/>
    <w:rsid w:val="00113B13"/>
    <w:rsid w:val="0011594A"/>
    <w:rsid w:val="00116B5A"/>
    <w:rsid w:val="00116E07"/>
    <w:rsid w:val="0011744D"/>
    <w:rsid w:val="001174C4"/>
    <w:rsid w:val="001216AD"/>
    <w:rsid w:val="001217AB"/>
    <w:rsid w:val="00121AA1"/>
    <w:rsid w:val="001228D5"/>
    <w:rsid w:val="001232F9"/>
    <w:rsid w:val="001241F7"/>
    <w:rsid w:val="00124F5A"/>
    <w:rsid w:val="001263DD"/>
    <w:rsid w:val="0013286F"/>
    <w:rsid w:val="001332EB"/>
    <w:rsid w:val="001358FF"/>
    <w:rsid w:val="0013784C"/>
    <w:rsid w:val="00140955"/>
    <w:rsid w:val="001415E6"/>
    <w:rsid w:val="0014220E"/>
    <w:rsid w:val="00143467"/>
    <w:rsid w:val="001446CF"/>
    <w:rsid w:val="00144EC8"/>
    <w:rsid w:val="00147698"/>
    <w:rsid w:val="00147CE3"/>
    <w:rsid w:val="001504EF"/>
    <w:rsid w:val="00150AB6"/>
    <w:rsid w:val="00150F00"/>
    <w:rsid w:val="001514B8"/>
    <w:rsid w:val="00151F07"/>
    <w:rsid w:val="00152AF0"/>
    <w:rsid w:val="00153E1D"/>
    <w:rsid w:val="00155867"/>
    <w:rsid w:val="00155F0F"/>
    <w:rsid w:val="0015724C"/>
    <w:rsid w:val="001574C6"/>
    <w:rsid w:val="00157E15"/>
    <w:rsid w:val="00160347"/>
    <w:rsid w:val="00160D30"/>
    <w:rsid w:val="00160D96"/>
    <w:rsid w:val="0016168E"/>
    <w:rsid w:val="00162622"/>
    <w:rsid w:val="0016403E"/>
    <w:rsid w:val="001644E5"/>
    <w:rsid w:val="00165AF7"/>
    <w:rsid w:val="00166125"/>
    <w:rsid w:val="001663D5"/>
    <w:rsid w:val="00170C6F"/>
    <w:rsid w:val="00171BE2"/>
    <w:rsid w:val="00171FF5"/>
    <w:rsid w:val="001734A6"/>
    <w:rsid w:val="001739FB"/>
    <w:rsid w:val="00174DA8"/>
    <w:rsid w:val="00175CF2"/>
    <w:rsid w:val="00176138"/>
    <w:rsid w:val="00176167"/>
    <w:rsid w:val="001765D3"/>
    <w:rsid w:val="001768F6"/>
    <w:rsid w:val="0017770F"/>
    <w:rsid w:val="001813A1"/>
    <w:rsid w:val="00182145"/>
    <w:rsid w:val="00182E92"/>
    <w:rsid w:val="001843BE"/>
    <w:rsid w:val="00184D16"/>
    <w:rsid w:val="001857FE"/>
    <w:rsid w:val="001858BC"/>
    <w:rsid w:val="00185ABE"/>
    <w:rsid w:val="00185F9E"/>
    <w:rsid w:val="001860B8"/>
    <w:rsid w:val="00186F6E"/>
    <w:rsid w:val="00187429"/>
    <w:rsid w:val="001877BD"/>
    <w:rsid w:val="00192127"/>
    <w:rsid w:val="001929C3"/>
    <w:rsid w:val="00194C1E"/>
    <w:rsid w:val="0019508F"/>
    <w:rsid w:val="001962BA"/>
    <w:rsid w:val="00197061"/>
    <w:rsid w:val="00197403"/>
    <w:rsid w:val="001975BF"/>
    <w:rsid w:val="00197AA3"/>
    <w:rsid w:val="001A0FAB"/>
    <w:rsid w:val="001A300D"/>
    <w:rsid w:val="001A419C"/>
    <w:rsid w:val="001A4221"/>
    <w:rsid w:val="001A4264"/>
    <w:rsid w:val="001A5144"/>
    <w:rsid w:val="001A552C"/>
    <w:rsid w:val="001A5A34"/>
    <w:rsid w:val="001A5CA9"/>
    <w:rsid w:val="001A637E"/>
    <w:rsid w:val="001B05F6"/>
    <w:rsid w:val="001B0AC1"/>
    <w:rsid w:val="001B10E5"/>
    <w:rsid w:val="001B142E"/>
    <w:rsid w:val="001B14BF"/>
    <w:rsid w:val="001B3BCA"/>
    <w:rsid w:val="001B3CC7"/>
    <w:rsid w:val="001B40B7"/>
    <w:rsid w:val="001B5DC8"/>
    <w:rsid w:val="001B6FC2"/>
    <w:rsid w:val="001C0EC2"/>
    <w:rsid w:val="001C0EDA"/>
    <w:rsid w:val="001C15B2"/>
    <w:rsid w:val="001C1730"/>
    <w:rsid w:val="001C178E"/>
    <w:rsid w:val="001C1AE4"/>
    <w:rsid w:val="001C1B8F"/>
    <w:rsid w:val="001C33F6"/>
    <w:rsid w:val="001C539E"/>
    <w:rsid w:val="001C5566"/>
    <w:rsid w:val="001C59D2"/>
    <w:rsid w:val="001C6862"/>
    <w:rsid w:val="001C7B46"/>
    <w:rsid w:val="001D01C0"/>
    <w:rsid w:val="001D5190"/>
    <w:rsid w:val="001D5891"/>
    <w:rsid w:val="001D58C1"/>
    <w:rsid w:val="001D59C0"/>
    <w:rsid w:val="001D5DC5"/>
    <w:rsid w:val="001D643D"/>
    <w:rsid w:val="001D716D"/>
    <w:rsid w:val="001E1D9E"/>
    <w:rsid w:val="001E399B"/>
    <w:rsid w:val="001E4113"/>
    <w:rsid w:val="001E4B16"/>
    <w:rsid w:val="001E5D64"/>
    <w:rsid w:val="001E6286"/>
    <w:rsid w:val="001F01A6"/>
    <w:rsid w:val="001F3226"/>
    <w:rsid w:val="001F3EEB"/>
    <w:rsid w:val="001F44E2"/>
    <w:rsid w:val="001F4A83"/>
    <w:rsid w:val="001F5351"/>
    <w:rsid w:val="001F65B4"/>
    <w:rsid w:val="001F6DEC"/>
    <w:rsid w:val="002012B3"/>
    <w:rsid w:val="002022E0"/>
    <w:rsid w:val="00202AF1"/>
    <w:rsid w:val="002033FB"/>
    <w:rsid w:val="002038A4"/>
    <w:rsid w:val="002039BA"/>
    <w:rsid w:val="002043D7"/>
    <w:rsid w:val="00204407"/>
    <w:rsid w:val="002053B4"/>
    <w:rsid w:val="00207098"/>
    <w:rsid w:val="00207657"/>
    <w:rsid w:val="0021078D"/>
    <w:rsid w:val="00210BC9"/>
    <w:rsid w:val="00211217"/>
    <w:rsid w:val="002113DC"/>
    <w:rsid w:val="00212661"/>
    <w:rsid w:val="00214A17"/>
    <w:rsid w:val="002156AF"/>
    <w:rsid w:val="00216A15"/>
    <w:rsid w:val="002178AB"/>
    <w:rsid w:val="002203F6"/>
    <w:rsid w:val="00220B5F"/>
    <w:rsid w:val="00220F37"/>
    <w:rsid w:val="00221E9F"/>
    <w:rsid w:val="002224DC"/>
    <w:rsid w:val="002224EB"/>
    <w:rsid w:val="00222D29"/>
    <w:rsid w:val="002233FB"/>
    <w:rsid w:val="00223CA5"/>
    <w:rsid w:val="00224E53"/>
    <w:rsid w:val="002269AC"/>
    <w:rsid w:val="00226B1A"/>
    <w:rsid w:val="00227025"/>
    <w:rsid w:val="00227286"/>
    <w:rsid w:val="0022730A"/>
    <w:rsid w:val="00227501"/>
    <w:rsid w:val="00232D00"/>
    <w:rsid w:val="00234464"/>
    <w:rsid w:val="00234D7C"/>
    <w:rsid w:val="00235B55"/>
    <w:rsid w:val="0023777A"/>
    <w:rsid w:val="00240634"/>
    <w:rsid w:val="0024141D"/>
    <w:rsid w:val="0024223A"/>
    <w:rsid w:val="002426C5"/>
    <w:rsid w:val="00242F29"/>
    <w:rsid w:val="00243DCA"/>
    <w:rsid w:val="002448A4"/>
    <w:rsid w:val="00244BE3"/>
    <w:rsid w:val="00244C3F"/>
    <w:rsid w:val="002453BB"/>
    <w:rsid w:val="0024592C"/>
    <w:rsid w:val="00247C4F"/>
    <w:rsid w:val="00250CBA"/>
    <w:rsid w:val="00252DDD"/>
    <w:rsid w:val="00253E50"/>
    <w:rsid w:val="002546B2"/>
    <w:rsid w:val="00254D0C"/>
    <w:rsid w:val="00257824"/>
    <w:rsid w:val="002607DE"/>
    <w:rsid w:val="00262F7C"/>
    <w:rsid w:val="002635A3"/>
    <w:rsid w:val="0026501C"/>
    <w:rsid w:val="0026584B"/>
    <w:rsid w:val="00265C1F"/>
    <w:rsid w:val="00265D2C"/>
    <w:rsid w:val="00266174"/>
    <w:rsid w:val="0027090A"/>
    <w:rsid w:val="00271330"/>
    <w:rsid w:val="00271D38"/>
    <w:rsid w:val="00271FBF"/>
    <w:rsid w:val="00272339"/>
    <w:rsid w:val="00272972"/>
    <w:rsid w:val="0027379C"/>
    <w:rsid w:val="00273F66"/>
    <w:rsid w:val="002743E5"/>
    <w:rsid w:val="002746BB"/>
    <w:rsid w:val="00276354"/>
    <w:rsid w:val="002775BB"/>
    <w:rsid w:val="00277784"/>
    <w:rsid w:val="00280D16"/>
    <w:rsid w:val="00282FE4"/>
    <w:rsid w:val="00283CFB"/>
    <w:rsid w:val="00284C57"/>
    <w:rsid w:val="00284EA5"/>
    <w:rsid w:val="00285136"/>
    <w:rsid w:val="00286C26"/>
    <w:rsid w:val="002902B8"/>
    <w:rsid w:val="0029073A"/>
    <w:rsid w:val="00290E97"/>
    <w:rsid w:val="00291F12"/>
    <w:rsid w:val="00292484"/>
    <w:rsid w:val="00293A03"/>
    <w:rsid w:val="0029531B"/>
    <w:rsid w:val="00295959"/>
    <w:rsid w:val="00296516"/>
    <w:rsid w:val="002979D3"/>
    <w:rsid w:val="00297B77"/>
    <w:rsid w:val="002A09A8"/>
    <w:rsid w:val="002A1123"/>
    <w:rsid w:val="002A5191"/>
    <w:rsid w:val="002A68B9"/>
    <w:rsid w:val="002B1FAE"/>
    <w:rsid w:val="002B2BC0"/>
    <w:rsid w:val="002B3F65"/>
    <w:rsid w:val="002B5477"/>
    <w:rsid w:val="002B56B3"/>
    <w:rsid w:val="002B5DBA"/>
    <w:rsid w:val="002B6238"/>
    <w:rsid w:val="002B6609"/>
    <w:rsid w:val="002B67E8"/>
    <w:rsid w:val="002C055E"/>
    <w:rsid w:val="002C06B8"/>
    <w:rsid w:val="002C0E76"/>
    <w:rsid w:val="002C1F10"/>
    <w:rsid w:val="002C44DF"/>
    <w:rsid w:val="002C4E37"/>
    <w:rsid w:val="002C5301"/>
    <w:rsid w:val="002C71D4"/>
    <w:rsid w:val="002C77DD"/>
    <w:rsid w:val="002D1985"/>
    <w:rsid w:val="002D20D8"/>
    <w:rsid w:val="002D22BE"/>
    <w:rsid w:val="002D35CD"/>
    <w:rsid w:val="002D4923"/>
    <w:rsid w:val="002D50B2"/>
    <w:rsid w:val="002E0EFF"/>
    <w:rsid w:val="002E0F5B"/>
    <w:rsid w:val="002E2E0D"/>
    <w:rsid w:val="002E3959"/>
    <w:rsid w:val="002E39C6"/>
    <w:rsid w:val="002E464E"/>
    <w:rsid w:val="002E52B9"/>
    <w:rsid w:val="002E5804"/>
    <w:rsid w:val="002E7D25"/>
    <w:rsid w:val="002F00B4"/>
    <w:rsid w:val="002F0D35"/>
    <w:rsid w:val="002F1624"/>
    <w:rsid w:val="002F2159"/>
    <w:rsid w:val="002F35BB"/>
    <w:rsid w:val="002F3B44"/>
    <w:rsid w:val="002F44DE"/>
    <w:rsid w:val="002F4BCB"/>
    <w:rsid w:val="002F56FE"/>
    <w:rsid w:val="002F5B65"/>
    <w:rsid w:val="002F5E8C"/>
    <w:rsid w:val="002F6EA7"/>
    <w:rsid w:val="002F73D4"/>
    <w:rsid w:val="002F7BE3"/>
    <w:rsid w:val="002F7D2E"/>
    <w:rsid w:val="00301C74"/>
    <w:rsid w:val="00304730"/>
    <w:rsid w:val="0030531D"/>
    <w:rsid w:val="00306684"/>
    <w:rsid w:val="0030783E"/>
    <w:rsid w:val="0031031A"/>
    <w:rsid w:val="0031109B"/>
    <w:rsid w:val="00311949"/>
    <w:rsid w:val="00311FF3"/>
    <w:rsid w:val="003132EF"/>
    <w:rsid w:val="00313F47"/>
    <w:rsid w:val="00314414"/>
    <w:rsid w:val="00315792"/>
    <w:rsid w:val="003160C9"/>
    <w:rsid w:val="00317B67"/>
    <w:rsid w:val="00321017"/>
    <w:rsid w:val="00322BB3"/>
    <w:rsid w:val="00322FBF"/>
    <w:rsid w:val="00323D7B"/>
    <w:rsid w:val="00324602"/>
    <w:rsid w:val="00325AC7"/>
    <w:rsid w:val="00325C25"/>
    <w:rsid w:val="00325F5C"/>
    <w:rsid w:val="00327932"/>
    <w:rsid w:val="00327AD2"/>
    <w:rsid w:val="00331027"/>
    <w:rsid w:val="00332959"/>
    <w:rsid w:val="00332AD5"/>
    <w:rsid w:val="00334188"/>
    <w:rsid w:val="003403B9"/>
    <w:rsid w:val="0034048A"/>
    <w:rsid w:val="00340CC3"/>
    <w:rsid w:val="0034539C"/>
    <w:rsid w:val="00345796"/>
    <w:rsid w:val="00345FEF"/>
    <w:rsid w:val="00346B0E"/>
    <w:rsid w:val="00346EBC"/>
    <w:rsid w:val="00347E90"/>
    <w:rsid w:val="00347FB8"/>
    <w:rsid w:val="00350049"/>
    <w:rsid w:val="0035093A"/>
    <w:rsid w:val="00352A11"/>
    <w:rsid w:val="00352AA8"/>
    <w:rsid w:val="00352C88"/>
    <w:rsid w:val="00354213"/>
    <w:rsid w:val="003560AE"/>
    <w:rsid w:val="0035773C"/>
    <w:rsid w:val="0035780C"/>
    <w:rsid w:val="00361388"/>
    <w:rsid w:val="00363892"/>
    <w:rsid w:val="003643DB"/>
    <w:rsid w:val="00365F6D"/>
    <w:rsid w:val="0036646B"/>
    <w:rsid w:val="00367F50"/>
    <w:rsid w:val="00370269"/>
    <w:rsid w:val="0037149D"/>
    <w:rsid w:val="00374769"/>
    <w:rsid w:val="00374D5A"/>
    <w:rsid w:val="003757C9"/>
    <w:rsid w:val="00375A47"/>
    <w:rsid w:val="00375C8E"/>
    <w:rsid w:val="0037649B"/>
    <w:rsid w:val="003766EA"/>
    <w:rsid w:val="00376EBE"/>
    <w:rsid w:val="00377E11"/>
    <w:rsid w:val="0038073F"/>
    <w:rsid w:val="0038123F"/>
    <w:rsid w:val="003831FE"/>
    <w:rsid w:val="00383DBE"/>
    <w:rsid w:val="00384735"/>
    <w:rsid w:val="003865E3"/>
    <w:rsid w:val="003869A5"/>
    <w:rsid w:val="00387DCA"/>
    <w:rsid w:val="00387EFD"/>
    <w:rsid w:val="00393454"/>
    <w:rsid w:val="00393CF7"/>
    <w:rsid w:val="0039409B"/>
    <w:rsid w:val="0039621B"/>
    <w:rsid w:val="0039733F"/>
    <w:rsid w:val="003A0C59"/>
    <w:rsid w:val="003A10FA"/>
    <w:rsid w:val="003A47F5"/>
    <w:rsid w:val="003A7ED2"/>
    <w:rsid w:val="003B0117"/>
    <w:rsid w:val="003B1122"/>
    <w:rsid w:val="003B11C3"/>
    <w:rsid w:val="003B1A61"/>
    <w:rsid w:val="003B3E19"/>
    <w:rsid w:val="003B4DB1"/>
    <w:rsid w:val="003B4E82"/>
    <w:rsid w:val="003B5156"/>
    <w:rsid w:val="003B5E08"/>
    <w:rsid w:val="003B75B5"/>
    <w:rsid w:val="003B7EC2"/>
    <w:rsid w:val="003C0373"/>
    <w:rsid w:val="003C1E80"/>
    <w:rsid w:val="003C2B37"/>
    <w:rsid w:val="003C2CAC"/>
    <w:rsid w:val="003C2F05"/>
    <w:rsid w:val="003C5676"/>
    <w:rsid w:val="003D2639"/>
    <w:rsid w:val="003D28F3"/>
    <w:rsid w:val="003D539D"/>
    <w:rsid w:val="003D6098"/>
    <w:rsid w:val="003D7618"/>
    <w:rsid w:val="003E0075"/>
    <w:rsid w:val="003E0B22"/>
    <w:rsid w:val="003E17F6"/>
    <w:rsid w:val="003E1FD6"/>
    <w:rsid w:val="003E367A"/>
    <w:rsid w:val="003E56EB"/>
    <w:rsid w:val="003E5919"/>
    <w:rsid w:val="003E651A"/>
    <w:rsid w:val="003E69BD"/>
    <w:rsid w:val="003E72D6"/>
    <w:rsid w:val="003F2653"/>
    <w:rsid w:val="003F2A8F"/>
    <w:rsid w:val="003F2AB2"/>
    <w:rsid w:val="003F568E"/>
    <w:rsid w:val="003F580B"/>
    <w:rsid w:val="003F77B2"/>
    <w:rsid w:val="003F79CF"/>
    <w:rsid w:val="0040133B"/>
    <w:rsid w:val="00401A90"/>
    <w:rsid w:val="00401C04"/>
    <w:rsid w:val="00401CB8"/>
    <w:rsid w:val="00402E01"/>
    <w:rsid w:val="00404E95"/>
    <w:rsid w:val="00405E40"/>
    <w:rsid w:val="00406930"/>
    <w:rsid w:val="00410902"/>
    <w:rsid w:val="00410B46"/>
    <w:rsid w:val="00410BE0"/>
    <w:rsid w:val="00410E2E"/>
    <w:rsid w:val="00411449"/>
    <w:rsid w:val="00412AB6"/>
    <w:rsid w:val="004135A4"/>
    <w:rsid w:val="004209E1"/>
    <w:rsid w:val="0042163D"/>
    <w:rsid w:val="004223CE"/>
    <w:rsid w:val="00423F2F"/>
    <w:rsid w:val="00424C2B"/>
    <w:rsid w:val="00426115"/>
    <w:rsid w:val="004267FC"/>
    <w:rsid w:val="00427DFD"/>
    <w:rsid w:val="004313F4"/>
    <w:rsid w:val="00436420"/>
    <w:rsid w:val="004366E9"/>
    <w:rsid w:val="00440B1F"/>
    <w:rsid w:val="0044342A"/>
    <w:rsid w:val="00443ED7"/>
    <w:rsid w:val="00444BE7"/>
    <w:rsid w:val="00446844"/>
    <w:rsid w:val="0045014F"/>
    <w:rsid w:val="00451645"/>
    <w:rsid w:val="004526BF"/>
    <w:rsid w:val="004534E9"/>
    <w:rsid w:val="004555D5"/>
    <w:rsid w:val="00457505"/>
    <w:rsid w:val="00457763"/>
    <w:rsid w:val="00461CD6"/>
    <w:rsid w:val="00461F4A"/>
    <w:rsid w:val="004621DA"/>
    <w:rsid w:val="00465B9B"/>
    <w:rsid w:val="00465CF2"/>
    <w:rsid w:val="00466208"/>
    <w:rsid w:val="00466DD3"/>
    <w:rsid w:val="004671CB"/>
    <w:rsid w:val="00472F42"/>
    <w:rsid w:val="004760EF"/>
    <w:rsid w:val="00476E8E"/>
    <w:rsid w:val="0047786F"/>
    <w:rsid w:val="00477F16"/>
    <w:rsid w:val="00481584"/>
    <w:rsid w:val="00481FC6"/>
    <w:rsid w:val="00481FFD"/>
    <w:rsid w:val="00482D40"/>
    <w:rsid w:val="00484791"/>
    <w:rsid w:val="0048630C"/>
    <w:rsid w:val="0048646D"/>
    <w:rsid w:val="004864E8"/>
    <w:rsid w:val="00486A31"/>
    <w:rsid w:val="00486C15"/>
    <w:rsid w:val="004878A6"/>
    <w:rsid w:val="00490C4A"/>
    <w:rsid w:val="00491E2F"/>
    <w:rsid w:val="00492E70"/>
    <w:rsid w:val="00493212"/>
    <w:rsid w:val="00494F74"/>
    <w:rsid w:val="00495754"/>
    <w:rsid w:val="00496269"/>
    <w:rsid w:val="00496BBA"/>
    <w:rsid w:val="004971A1"/>
    <w:rsid w:val="004A04B8"/>
    <w:rsid w:val="004A14C7"/>
    <w:rsid w:val="004A20F7"/>
    <w:rsid w:val="004A36B1"/>
    <w:rsid w:val="004A4474"/>
    <w:rsid w:val="004A5850"/>
    <w:rsid w:val="004A71A1"/>
    <w:rsid w:val="004A7214"/>
    <w:rsid w:val="004A732B"/>
    <w:rsid w:val="004B1248"/>
    <w:rsid w:val="004B247F"/>
    <w:rsid w:val="004B49D5"/>
    <w:rsid w:val="004B4BE8"/>
    <w:rsid w:val="004B5715"/>
    <w:rsid w:val="004B5BE8"/>
    <w:rsid w:val="004B651C"/>
    <w:rsid w:val="004B6BA8"/>
    <w:rsid w:val="004B719D"/>
    <w:rsid w:val="004B79D4"/>
    <w:rsid w:val="004C0176"/>
    <w:rsid w:val="004C0B92"/>
    <w:rsid w:val="004C1633"/>
    <w:rsid w:val="004C22C4"/>
    <w:rsid w:val="004C2C9F"/>
    <w:rsid w:val="004C318C"/>
    <w:rsid w:val="004C3640"/>
    <w:rsid w:val="004C4F34"/>
    <w:rsid w:val="004C53E0"/>
    <w:rsid w:val="004C564F"/>
    <w:rsid w:val="004C6367"/>
    <w:rsid w:val="004C6574"/>
    <w:rsid w:val="004C6679"/>
    <w:rsid w:val="004C688E"/>
    <w:rsid w:val="004C6D73"/>
    <w:rsid w:val="004C79B7"/>
    <w:rsid w:val="004D0A11"/>
    <w:rsid w:val="004D1719"/>
    <w:rsid w:val="004D2CE2"/>
    <w:rsid w:val="004D4311"/>
    <w:rsid w:val="004D4880"/>
    <w:rsid w:val="004D4A30"/>
    <w:rsid w:val="004D550F"/>
    <w:rsid w:val="004D79DB"/>
    <w:rsid w:val="004E0A69"/>
    <w:rsid w:val="004E188B"/>
    <w:rsid w:val="004E2480"/>
    <w:rsid w:val="004E277F"/>
    <w:rsid w:val="004E3041"/>
    <w:rsid w:val="004E6065"/>
    <w:rsid w:val="004F037C"/>
    <w:rsid w:val="004F2C2E"/>
    <w:rsid w:val="00502D4B"/>
    <w:rsid w:val="0050323F"/>
    <w:rsid w:val="005040DD"/>
    <w:rsid w:val="00504795"/>
    <w:rsid w:val="00504DDB"/>
    <w:rsid w:val="00505D95"/>
    <w:rsid w:val="00507EE5"/>
    <w:rsid w:val="0051231C"/>
    <w:rsid w:val="005123BE"/>
    <w:rsid w:val="00513650"/>
    <w:rsid w:val="00513F70"/>
    <w:rsid w:val="0051411A"/>
    <w:rsid w:val="00515918"/>
    <w:rsid w:val="005216C3"/>
    <w:rsid w:val="005225BF"/>
    <w:rsid w:val="005227AC"/>
    <w:rsid w:val="00524814"/>
    <w:rsid w:val="00525EE4"/>
    <w:rsid w:val="00526C6B"/>
    <w:rsid w:val="00526EB2"/>
    <w:rsid w:val="0053011E"/>
    <w:rsid w:val="00530D93"/>
    <w:rsid w:val="00530E08"/>
    <w:rsid w:val="00530FF5"/>
    <w:rsid w:val="00531142"/>
    <w:rsid w:val="0053578A"/>
    <w:rsid w:val="00540959"/>
    <w:rsid w:val="0054225D"/>
    <w:rsid w:val="00542BE6"/>
    <w:rsid w:val="005432CB"/>
    <w:rsid w:val="00544C63"/>
    <w:rsid w:val="00544C99"/>
    <w:rsid w:val="005458D3"/>
    <w:rsid w:val="00550825"/>
    <w:rsid w:val="00550C27"/>
    <w:rsid w:val="00551630"/>
    <w:rsid w:val="00552B78"/>
    <w:rsid w:val="00552C91"/>
    <w:rsid w:val="00553A53"/>
    <w:rsid w:val="00555060"/>
    <w:rsid w:val="0055520A"/>
    <w:rsid w:val="005556D0"/>
    <w:rsid w:val="005574B9"/>
    <w:rsid w:val="005616C3"/>
    <w:rsid w:val="0056180F"/>
    <w:rsid w:val="00563287"/>
    <w:rsid w:val="00563FFF"/>
    <w:rsid w:val="00564B08"/>
    <w:rsid w:val="0056617F"/>
    <w:rsid w:val="005664F5"/>
    <w:rsid w:val="005705F4"/>
    <w:rsid w:val="00570D04"/>
    <w:rsid w:val="00571388"/>
    <w:rsid w:val="005713AF"/>
    <w:rsid w:val="005720C8"/>
    <w:rsid w:val="0057336B"/>
    <w:rsid w:val="005734B8"/>
    <w:rsid w:val="005776EA"/>
    <w:rsid w:val="00580DF1"/>
    <w:rsid w:val="00583698"/>
    <w:rsid w:val="005840F4"/>
    <w:rsid w:val="0058554F"/>
    <w:rsid w:val="00586C6A"/>
    <w:rsid w:val="0058784F"/>
    <w:rsid w:val="00590804"/>
    <w:rsid w:val="00590894"/>
    <w:rsid w:val="00590CFA"/>
    <w:rsid w:val="005913A1"/>
    <w:rsid w:val="005918AC"/>
    <w:rsid w:val="005926C4"/>
    <w:rsid w:val="00592CF3"/>
    <w:rsid w:val="00593694"/>
    <w:rsid w:val="005951D9"/>
    <w:rsid w:val="00596DCC"/>
    <w:rsid w:val="00597563"/>
    <w:rsid w:val="005A1569"/>
    <w:rsid w:val="005A1F80"/>
    <w:rsid w:val="005A2B38"/>
    <w:rsid w:val="005A3B09"/>
    <w:rsid w:val="005A3ED2"/>
    <w:rsid w:val="005A3F3F"/>
    <w:rsid w:val="005A4022"/>
    <w:rsid w:val="005A495E"/>
    <w:rsid w:val="005B175B"/>
    <w:rsid w:val="005B2AB4"/>
    <w:rsid w:val="005B72B3"/>
    <w:rsid w:val="005B7D64"/>
    <w:rsid w:val="005C1F54"/>
    <w:rsid w:val="005C3E83"/>
    <w:rsid w:val="005C3E90"/>
    <w:rsid w:val="005D1F93"/>
    <w:rsid w:val="005D6ED2"/>
    <w:rsid w:val="005E049E"/>
    <w:rsid w:val="005E0538"/>
    <w:rsid w:val="005E0B50"/>
    <w:rsid w:val="005E288D"/>
    <w:rsid w:val="005E308F"/>
    <w:rsid w:val="005E3164"/>
    <w:rsid w:val="005E4CB3"/>
    <w:rsid w:val="005E531D"/>
    <w:rsid w:val="005E5B10"/>
    <w:rsid w:val="005E790F"/>
    <w:rsid w:val="005F0079"/>
    <w:rsid w:val="005F1374"/>
    <w:rsid w:val="005F369C"/>
    <w:rsid w:val="005F4CC5"/>
    <w:rsid w:val="005F5451"/>
    <w:rsid w:val="005F5DBF"/>
    <w:rsid w:val="005F61BD"/>
    <w:rsid w:val="005F7014"/>
    <w:rsid w:val="005F78C8"/>
    <w:rsid w:val="005F7EB4"/>
    <w:rsid w:val="00601689"/>
    <w:rsid w:val="00601B59"/>
    <w:rsid w:val="006021F7"/>
    <w:rsid w:val="006029DE"/>
    <w:rsid w:val="00603441"/>
    <w:rsid w:val="006045B4"/>
    <w:rsid w:val="0060486F"/>
    <w:rsid w:val="00606766"/>
    <w:rsid w:val="006079B2"/>
    <w:rsid w:val="006122D8"/>
    <w:rsid w:val="00612EAD"/>
    <w:rsid w:val="00613456"/>
    <w:rsid w:val="00613B94"/>
    <w:rsid w:val="00615542"/>
    <w:rsid w:val="00616BA4"/>
    <w:rsid w:val="00616BAA"/>
    <w:rsid w:val="0061744D"/>
    <w:rsid w:val="00617C80"/>
    <w:rsid w:val="006202D2"/>
    <w:rsid w:val="00620D46"/>
    <w:rsid w:val="0062129D"/>
    <w:rsid w:val="00622176"/>
    <w:rsid w:val="0062380B"/>
    <w:rsid w:val="0062388D"/>
    <w:rsid w:val="006244E7"/>
    <w:rsid w:val="0062504E"/>
    <w:rsid w:val="00625F10"/>
    <w:rsid w:val="00626A44"/>
    <w:rsid w:val="00630E54"/>
    <w:rsid w:val="00631362"/>
    <w:rsid w:val="00632E21"/>
    <w:rsid w:val="006351A5"/>
    <w:rsid w:val="00636161"/>
    <w:rsid w:val="00636713"/>
    <w:rsid w:val="0063707C"/>
    <w:rsid w:val="00640230"/>
    <w:rsid w:val="00641367"/>
    <w:rsid w:val="00641A0F"/>
    <w:rsid w:val="0064225E"/>
    <w:rsid w:val="006437D8"/>
    <w:rsid w:val="006447A1"/>
    <w:rsid w:val="00644FF8"/>
    <w:rsid w:val="00645151"/>
    <w:rsid w:val="00646613"/>
    <w:rsid w:val="006469BC"/>
    <w:rsid w:val="00647DC2"/>
    <w:rsid w:val="00650269"/>
    <w:rsid w:val="00650852"/>
    <w:rsid w:val="0065155B"/>
    <w:rsid w:val="00651A39"/>
    <w:rsid w:val="00654BA1"/>
    <w:rsid w:val="00655B62"/>
    <w:rsid w:val="006567D6"/>
    <w:rsid w:val="006574D4"/>
    <w:rsid w:val="00660DB6"/>
    <w:rsid w:val="00660F85"/>
    <w:rsid w:val="006610E1"/>
    <w:rsid w:val="00662D72"/>
    <w:rsid w:val="006648B0"/>
    <w:rsid w:val="00664EC8"/>
    <w:rsid w:val="00665A66"/>
    <w:rsid w:val="006669ED"/>
    <w:rsid w:val="00667B24"/>
    <w:rsid w:val="0067059B"/>
    <w:rsid w:val="00670C05"/>
    <w:rsid w:val="006719B7"/>
    <w:rsid w:val="006731EA"/>
    <w:rsid w:val="006737F7"/>
    <w:rsid w:val="006749DF"/>
    <w:rsid w:val="00675AB9"/>
    <w:rsid w:val="00675CB6"/>
    <w:rsid w:val="006763ED"/>
    <w:rsid w:val="00676E01"/>
    <w:rsid w:val="00677FCC"/>
    <w:rsid w:val="0068154A"/>
    <w:rsid w:val="0068229C"/>
    <w:rsid w:val="006832D9"/>
    <w:rsid w:val="00686DDB"/>
    <w:rsid w:val="00687069"/>
    <w:rsid w:val="0068718A"/>
    <w:rsid w:val="006872F8"/>
    <w:rsid w:val="00687A91"/>
    <w:rsid w:val="00691E71"/>
    <w:rsid w:val="0069341F"/>
    <w:rsid w:val="0069353F"/>
    <w:rsid w:val="00694E93"/>
    <w:rsid w:val="006956E4"/>
    <w:rsid w:val="00695D95"/>
    <w:rsid w:val="006966D6"/>
    <w:rsid w:val="006A0C71"/>
    <w:rsid w:val="006A11CD"/>
    <w:rsid w:val="006A2B05"/>
    <w:rsid w:val="006A3265"/>
    <w:rsid w:val="006A33D3"/>
    <w:rsid w:val="006A60BA"/>
    <w:rsid w:val="006A6E1A"/>
    <w:rsid w:val="006B024C"/>
    <w:rsid w:val="006B1A79"/>
    <w:rsid w:val="006B25EF"/>
    <w:rsid w:val="006B28EA"/>
    <w:rsid w:val="006B2FC2"/>
    <w:rsid w:val="006C0CC5"/>
    <w:rsid w:val="006C0E25"/>
    <w:rsid w:val="006C2A45"/>
    <w:rsid w:val="006C313A"/>
    <w:rsid w:val="006C37EF"/>
    <w:rsid w:val="006C39FD"/>
    <w:rsid w:val="006C4DA7"/>
    <w:rsid w:val="006C6BA5"/>
    <w:rsid w:val="006C6CBA"/>
    <w:rsid w:val="006C7A00"/>
    <w:rsid w:val="006C7ADE"/>
    <w:rsid w:val="006D0E8C"/>
    <w:rsid w:val="006D1B47"/>
    <w:rsid w:val="006D47D8"/>
    <w:rsid w:val="006D4A78"/>
    <w:rsid w:val="006D5A80"/>
    <w:rsid w:val="006D6D49"/>
    <w:rsid w:val="006E1387"/>
    <w:rsid w:val="006E17D1"/>
    <w:rsid w:val="006E442C"/>
    <w:rsid w:val="006E4801"/>
    <w:rsid w:val="006E702E"/>
    <w:rsid w:val="006E77B1"/>
    <w:rsid w:val="006E7B03"/>
    <w:rsid w:val="006F0784"/>
    <w:rsid w:val="006F0AC6"/>
    <w:rsid w:val="006F2531"/>
    <w:rsid w:val="006F51AF"/>
    <w:rsid w:val="006F5C5F"/>
    <w:rsid w:val="006F6D6B"/>
    <w:rsid w:val="006F7768"/>
    <w:rsid w:val="006F7CB2"/>
    <w:rsid w:val="007016E3"/>
    <w:rsid w:val="00701CC5"/>
    <w:rsid w:val="00702044"/>
    <w:rsid w:val="00702472"/>
    <w:rsid w:val="007035EF"/>
    <w:rsid w:val="00703AD0"/>
    <w:rsid w:val="00704ADE"/>
    <w:rsid w:val="00706492"/>
    <w:rsid w:val="00706B86"/>
    <w:rsid w:val="00710FC2"/>
    <w:rsid w:val="0071292C"/>
    <w:rsid w:val="00712FF8"/>
    <w:rsid w:val="00714390"/>
    <w:rsid w:val="00714420"/>
    <w:rsid w:val="007148F9"/>
    <w:rsid w:val="00714A4B"/>
    <w:rsid w:val="00715769"/>
    <w:rsid w:val="007176C6"/>
    <w:rsid w:val="00723739"/>
    <w:rsid w:val="0072420A"/>
    <w:rsid w:val="00724748"/>
    <w:rsid w:val="00730E60"/>
    <w:rsid w:val="00731D30"/>
    <w:rsid w:val="00732342"/>
    <w:rsid w:val="007346C5"/>
    <w:rsid w:val="00736E27"/>
    <w:rsid w:val="007415C2"/>
    <w:rsid w:val="007417D4"/>
    <w:rsid w:val="00741A6A"/>
    <w:rsid w:val="00741FC6"/>
    <w:rsid w:val="00743300"/>
    <w:rsid w:val="00743FBA"/>
    <w:rsid w:val="00744B84"/>
    <w:rsid w:val="007468BB"/>
    <w:rsid w:val="00751521"/>
    <w:rsid w:val="007529EC"/>
    <w:rsid w:val="00752B1E"/>
    <w:rsid w:val="00752CB1"/>
    <w:rsid w:val="0075665B"/>
    <w:rsid w:val="007606D3"/>
    <w:rsid w:val="00763AAD"/>
    <w:rsid w:val="00764219"/>
    <w:rsid w:val="00764D4D"/>
    <w:rsid w:val="007711BF"/>
    <w:rsid w:val="0077132B"/>
    <w:rsid w:val="00771CFB"/>
    <w:rsid w:val="0077228A"/>
    <w:rsid w:val="00772F23"/>
    <w:rsid w:val="0077313D"/>
    <w:rsid w:val="0077381A"/>
    <w:rsid w:val="00773DF1"/>
    <w:rsid w:val="00774152"/>
    <w:rsid w:val="007752FD"/>
    <w:rsid w:val="0077534B"/>
    <w:rsid w:val="0078321A"/>
    <w:rsid w:val="00783BF6"/>
    <w:rsid w:val="00787DD2"/>
    <w:rsid w:val="007919AE"/>
    <w:rsid w:val="007935C2"/>
    <w:rsid w:val="007955CD"/>
    <w:rsid w:val="00795683"/>
    <w:rsid w:val="0079583B"/>
    <w:rsid w:val="007963F1"/>
    <w:rsid w:val="00796427"/>
    <w:rsid w:val="00797A25"/>
    <w:rsid w:val="00797C19"/>
    <w:rsid w:val="007A11BD"/>
    <w:rsid w:val="007A1FEC"/>
    <w:rsid w:val="007A2450"/>
    <w:rsid w:val="007A50EB"/>
    <w:rsid w:val="007B508E"/>
    <w:rsid w:val="007B6996"/>
    <w:rsid w:val="007C05EF"/>
    <w:rsid w:val="007C0936"/>
    <w:rsid w:val="007C17F7"/>
    <w:rsid w:val="007C1C8C"/>
    <w:rsid w:val="007C1E64"/>
    <w:rsid w:val="007C2CC9"/>
    <w:rsid w:val="007C3E9F"/>
    <w:rsid w:val="007C7C76"/>
    <w:rsid w:val="007D00B4"/>
    <w:rsid w:val="007D0832"/>
    <w:rsid w:val="007D2659"/>
    <w:rsid w:val="007D28F3"/>
    <w:rsid w:val="007D3037"/>
    <w:rsid w:val="007D33E4"/>
    <w:rsid w:val="007D3D08"/>
    <w:rsid w:val="007D46F9"/>
    <w:rsid w:val="007D521C"/>
    <w:rsid w:val="007D5F3F"/>
    <w:rsid w:val="007E02F2"/>
    <w:rsid w:val="007E12C2"/>
    <w:rsid w:val="007E283D"/>
    <w:rsid w:val="007E3CFF"/>
    <w:rsid w:val="007E4A4D"/>
    <w:rsid w:val="007E5D04"/>
    <w:rsid w:val="007E64BA"/>
    <w:rsid w:val="007E67C4"/>
    <w:rsid w:val="007E7AC7"/>
    <w:rsid w:val="007F0DB4"/>
    <w:rsid w:val="007F1622"/>
    <w:rsid w:val="007F18C2"/>
    <w:rsid w:val="007F3748"/>
    <w:rsid w:val="007F383C"/>
    <w:rsid w:val="007F4AF0"/>
    <w:rsid w:val="007F60BA"/>
    <w:rsid w:val="007F7A2A"/>
    <w:rsid w:val="008001DF"/>
    <w:rsid w:val="00800CED"/>
    <w:rsid w:val="0080222C"/>
    <w:rsid w:val="0080256B"/>
    <w:rsid w:val="00802705"/>
    <w:rsid w:val="008030A5"/>
    <w:rsid w:val="008031CE"/>
    <w:rsid w:val="008031D6"/>
    <w:rsid w:val="008032D3"/>
    <w:rsid w:val="00803575"/>
    <w:rsid w:val="00804A49"/>
    <w:rsid w:val="00804C12"/>
    <w:rsid w:val="008076DB"/>
    <w:rsid w:val="0081056C"/>
    <w:rsid w:val="00810CEE"/>
    <w:rsid w:val="008111FC"/>
    <w:rsid w:val="0081123C"/>
    <w:rsid w:val="00812413"/>
    <w:rsid w:val="00812976"/>
    <w:rsid w:val="00812E9D"/>
    <w:rsid w:val="00812EE0"/>
    <w:rsid w:val="0081305F"/>
    <w:rsid w:val="008137EF"/>
    <w:rsid w:val="00816401"/>
    <w:rsid w:val="00817918"/>
    <w:rsid w:val="008207EA"/>
    <w:rsid w:val="00820831"/>
    <w:rsid w:val="00820C77"/>
    <w:rsid w:val="00820E85"/>
    <w:rsid w:val="00820EFB"/>
    <w:rsid w:val="00823095"/>
    <w:rsid w:val="0082346E"/>
    <w:rsid w:val="00823C2C"/>
    <w:rsid w:val="00823C2E"/>
    <w:rsid w:val="008246DD"/>
    <w:rsid w:val="00826287"/>
    <w:rsid w:val="00826504"/>
    <w:rsid w:val="008267DB"/>
    <w:rsid w:val="00827FAD"/>
    <w:rsid w:val="00830144"/>
    <w:rsid w:val="0083017B"/>
    <w:rsid w:val="008313BC"/>
    <w:rsid w:val="00832015"/>
    <w:rsid w:val="008326F2"/>
    <w:rsid w:val="008331C9"/>
    <w:rsid w:val="00833450"/>
    <w:rsid w:val="00835AA7"/>
    <w:rsid w:val="008360B0"/>
    <w:rsid w:val="00836161"/>
    <w:rsid w:val="00841319"/>
    <w:rsid w:val="0084197C"/>
    <w:rsid w:val="00841C4F"/>
    <w:rsid w:val="0084321D"/>
    <w:rsid w:val="0084331D"/>
    <w:rsid w:val="00844332"/>
    <w:rsid w:val="0084601C"/>
    <w:rsid w:val="008463C6"/>
    <w:rsid w:val="00846851"/>
    <w:rsid w:val="0084685C"/>
    <w:rsid w:val="00846963"/>
    <w:rsid w:val="00846DD1"/>
    <w:rsid w:val="00847756"/>
    <w:rsid w:val="00847E37"/>
    <w:rsid w:val="00850E50"/>
    <w:rsid w:val="008512A0"/>
    <w:rsid w:val="008532F3"/>
    <w:rsid w:val="00854043"/>
    <w:rsid w:val="00855856"/>
    <w:rsid w:val="00856259"/>
    <w:rsid w:val="00856C4A"/>
    <w:rsid w:val="00857158"/>
    <w:rsid w:val="0085765E"/>
    <w:rsid w:val="00857C39"/>
    <w:rsid w:val="00860AB5"/>
    <w:rsid w:val="00860CCA"/>
    <w:rsid w:val="00862BC5"/>
    <w:rsid w:val="00864C1F"/>
    <w:rsid w:val="00866B06"/>
    <w:rsid w:val="0087063A"/>
    <w:rsid w:val="00870696"/>
    <w:rsid w:val="0087098F"/>
    <w:rsid w:val="00870F38"/>
    <w:rsid w:val="00870F8E"/>
    <w:rsid w:val="00871435"/>
    <w:rsid w:val="00871915"/>
    <w:rsid w:val="0087222E"/>
    <w:rsid w:val="00874885"/>
    <w:rsid w:val="008764D1"/>
    <w:rsid w:val="00880BBD"/>
    <w:rsid w:val="0088247D"/>
    <w:rsid w:val="00882B62"/>
    <w:rsid w:val="0088372A"/>
    <w:rsid w:val="00883813"/>
    <w:rsid w:val="00883D12"/>
    <w:rsid w:val="008840B1"/>
    <w:rsid w:val="00887170"/>
    <w:rsid w:val="008873BD"/>
    <w:rsid w:val="00890D80"/>
    <w:rsid w:val="0089104E"/>
    <w:rsid w:val="008915BB"/>
    <w:rsid w:val="00892671"/>
    <w:rsid w:val="00893DCB"/>
    <w:rsid w:val="0089404F"/>
    <w:rsid w:val="00894C56"/>
    <w:rsid w:val="00894D25"/>
    <w:rsid w:val="00896855"/>
    <w:rsid w:val="00897B99"/>
    <w:rsid w:val="008A1623"/>
    <w:rsid w:val="008A2111"/>
    <w:rsid w:val="008A211F"/>
    <w:rsid w:val="008A2247"/>
    <w:rsid w:val="008A28B9"/>
    <w:rsid w:val="008A2CA4"/>
    <w:rsid w:val="008A2EC3"/>
    <w:rsid w:val="008A5053"/>
    <w:rsid w:val="008A6CB1"/>
    <w:rsid w:val="008A6ECA"/>
    <w:rsid w:val="008A7679"/>
    <w:rsid w:val="008B1167"/>
    <w:rsid w:val="008B1958"/>
    <w:rsid w:val="008B1CF2"/>
    <w:rsid w:val="008B4D22"/>
    <w:rsid w:val="008B5F58"/>
    <w:rsid w:val="008B6F22"/>
    <w:rsid w:val="008B7384"/>
    <w:rsid w:val="008C06E7"/>
    <w:rsid w:val="008C15AB"/>
    <w:rsid w:val="008C23A9"/>
    <w:rsid w:val="008C2610"/>
    <w:rsid w:val="008C2A94"/>
    <w:rsid w:val="008C6097"/>
    <w:rsid w:val="008C6F1B"/>
    <w:rsid w:val="008D0266"/>
    <w:rsid w:val="008D0CA3"/>
    <w:rsid w:val="008D32CE"/>
    <w:rsid w:val="008D5753"/>
    <w:rsid w:val="008D5FA0"/>
    <w:rsid w:val="008D61FC"/>
    <w:rsid w:val="008D6FD0"/>
    <w:rsid w:val="008D7669"/>
    <w:rsid w:val="008E0003"/>
    <w:rsid w:val="008E06CF"/>
    <w:rsid w:val="008E76A1"/>
    <w:rsid w:val="008F0159"/>
    <w:rsid w:val="008F0A58"/>
    <w:rsid w:val="008F0CBF"/>
    <w:rsid w:val="008F1151"/>
    <w:rsid w:val="008F4943"/>
    <w:rsid w:val="008F4AB9"/>
    <w:rsid w:val="008F58E7"/>
    <w:rsid w:val="009017EF"/>
    <w:rsid w:val="00902231"/>
    <w:rsid w:val="00902C6C"/>
    <w:rsid w:val="009030D9"/>
    <w:rsid w:val="009049D4"/>
    <w:rsid w:val="00906736"/>
    <w:rsid w:val="00906814"/>
    <w:rsid w:val="0090720B"/>
    <w:rsid w:val="00907EE0"/>
    <w:rsid w:val="00907FBC"/>
    <w:rsid w:val="0091103A"/>
    <w:rsid w:val="009121FF"/>
    <w:rsid w:val="009129D2"/>
    <w:rsid w:val="00912A75"/>
    <w:rsid w:val="00914A8C"/>
    <w:rsid w:val="009158F7"/>
    <w:rsid w:val="00915C16"/>
    <w:rsid w:val="00917747"/>
    <w:rsid w:val="009204D8"/>
    <w:rsid w:val="00920F0F"/>
    <w:rsid w:val="00922430"/>
    <w:rsid w:val="0092379D"/>
    <w:rsid w:val="00926483"/>
    <w:rsid w:val="00926BE9"/>
    <w:rsid w:val="009300A8"/>
    <w:rsid w:val="00930835"/>
    <w:rsid w:val="00931403"/>
    <w:rsid w:val="00933499"/>
    <w:rsid w:val="00933A36"/>
    <w:rsid w:val="009344BD"/>
    <w:rsid w:val="009356AB"/>
    <w:rsid w:val="009376F4"/>
    <w:rsid w:val="00940B54"/>
    <w:rsid w:val="0094108D"/>
    <w:rsid w:val="00941C84"/>
    <w:rsid w:val="00942FE0"/>
    <w:rsid w:val="00946584"/>
    <w:rsid w:val="00947DBF"/>
    <w:rsid w:val="00950294"/>
    <w:rsid w:val="00951B00"/>
    <w:rsid w:val="00955071"/>
    <w:rsid w:val="009554F7"/>
    <w:rsid w:val="00955539"/>
    <w:rsid w:val="00955E18"/>
    <w:rsid w:val="00956EA0"/>
    <w:rsid w:val="00960723"/>
    <w:rsid w:val="009620DC"/>
    <w:rsid w:val="00962104"/>
    <w:rsid w:val="00963696"/>
    <w:rsid w:val="00963738"/>
    <w:rsid w:val="00967A97"/>
    <w:rsid w:val="00972438"/>
    <w:rsid w:val="00973226"/>
    <w:rsid w:val="00974901"/>
    <w:rsid w:val="00974D16"/>
    <w:rsid w:val="00974D5C"/>
    <w:rsid w:val="009770B9"/>
    <w:rsid w:val="009847DB"/>
    <w:rsid w:val="00984CBC"/>
    <w:rsid w:val="009854E0"/>
    <w:rsid w:val="0098613E"/>
    <w:rsid w:val="00986730"/>
    <w:rsid w:val="00987461"/>
    <w:rsid w:val="0099090C"/>
    <w:rsid w:val="00994C76"/>
    <w:rsid w:val="009957E9"/>
    <w:rsid w:val="00996B70"/>
    <w:rsid w:val="00997521"/>
    <w:rsid w:val="009A0BEC"/>
    <w:rsid w:val="009A1E4D"/>
    <w:rsid w:val="009A26B0"/>
    <w:rsid w:val="009A3340"/>
    <w:rsid w:val="009A3655"/>
    <w:rsid w:val="009A4277"/>
    <w:rsid w:val="009A4BE3"/>
    <w:rsid w:val="009A64FE"/>
    <w:rsid w:val="009B2E2B"/>
    <w:rsid w:val="009B2E59"/>
    <w:rsid w:val="009B4458"/>
    <w:rsid w:val="009B6BB2"/>
    <w:rsid w:val="009B70B2"/>
    <w:rsid w:val="009C01BD"/>
    <w:rsid w:val="009C1C64"/>
    <w:rsid w:val="009C22A7"/>
    <w:rsid w:val="009C22C8"/>
    <w:rsid w:val="009C4539"/>
    <w:rsid w:val="009C5204"/>
    <w:rsid w:val="009C6857"/>
    <w:rsid w:val="009D09C7"/>
    <w:rsid w:val="009D23D2"/>
    <w:rsid w:val="009D245A"/>
    <w:rsid w:val="009D2463"/>
    <w:rsid w:val="009D2801"/>
    <w:rsid w:val="009D387B"/>
    <w:rsid w:val="009D547C"/>
    <w:rsid w:val="009D7C77"/>
    <w:rsid w:val="009E0790"/>
    <w:rsid w:val="009E36EF"/>
    <w:rsid w:val="009F04CB"/>
    <w:rsid w:val="009F0C6E"/>
    <w:rsid w:val="009F0E40"/>
    <w:rsid w:val="009F13E1"/>
    <w:rsid w:val="009F1899"/>
    <w:rsid w:val="009F2DB7"/>
    <w:rsid w:val="009F3527"/>
    <w:rsid w:val="009F506B"/>
    <w:rsid w:val="009F5AE5"/>
    <w:rsid w:val="009F5CA3"/>
    <w:rsid w:val="009F6199"/>
    <w:rsid w:val="009F6C3A"/>
    <w:rsid w:val="009F75ED"/>
    <w:rsid w:val="009F77AB"/>
    <w:rsid w:val="00A00E31"/>
    <w:rsid w:val="00A015A9"/>
    <w:rsid w:val="00A022F9"/>
    <w:rsid w:val="00A03710"/>
    <w:rsid w:val="00A03D43"/>
    <w:rsid w:val="00A0465F"/>
    <w:rsid w:val="00A060A4"/>
    <w:rsid w:val="00A074AA"/>
    <w:rsid w:val="00A11603"/>
    <w:rsid w:val="00A11FE5"/>
    <w:rsid w:val="00A1322D"/>
    <w:rsid w:val="00A14095"/>
    <w:rsid w:val="00A145B8"/>
    <w:rsid w:val="00A15771"/>
    <w:rsid w:val="00A17007"/>
    <w:rsid w:val="00A17537"/>
    <w:rsid w:val="00A209E9"/>
    <w:rsid w:val="00A2146B"/>
    <w:rsid w:val="00A228CA"/>
    <w:rsid w:val="00A23EF6"/>
    <w:rsid w:val="00A24224"/>
    <w:rsid w:val="00A24693"/>
    <w:rsid w:val="00A259A3"/>
    <w:rsid w:val="00A25DB4"/>
    <w:rsid w:val="00A25DF2"/>
    <w:rsid w:val="00A267B9"/>
    <w:rsid w:val="00A26C0B"/>
    <w:rsid w:val="00A27CF3"/>
    <w:rsid w:val="00A304E4"/>
    <w:rsid w:val="00A30A17"/>
    <w:rsid w:val="00A3257A"/>
    <w:rsid w:val="00A35921"/>
    <w:rsid w:val="00A364D9"/>
    <w:rsid w:val="00A36AEA"/>
    <w:rsid w:val="00A4017C"/>
    <w:rsid w:val="00A413DC"/>
    <w:rsid w:val="00A4346A"/>
    <w:rsid w:val="00A44D9F"/>
    <w:rsid w:val="00A4534F"/>
    <w:rsid w:val="00A47480"/>
    <w:rsid w:val="00A5049E"/>
    <w:rsid w:val="00A51F15"/>
    <w:rsid w:val="00A52A73"/>
    <w:rsid w:val="00A53DD3"/>
    <w:rsid w:val="00A5517A"/>
    <w:rsid w:val="00A56742"/>
    <w:rsid w:val="00A56A6B"/>
    <w:rsid w:val="00A56BE6"/>
    <w:rsid w:val="00A608AC"/>
    <w:rsid w:val="00A61458"/>
    <w:rsid w:val="00A64CDB"/>
    <w:rsid w:val="00A65123"/>
    <w:rsid w:val="00A65C69"/>
    <w:rsid w:val="00A66052"/>
    <w:rsid w:val="00A67F9A"/>
    <w:rsid w:val="00A7261D"/>
    <w:rsid w:val="00A74B54"/>
    <w:rsid w:val="00A75C55"/>
    <w:rsid w:val="00A76819"/>
    <w:rsid w:val="00A77A2C"/>
    <w:rsid w:val="00A80228"/>
    <w:rsid w:val="00A83D8D"/>
    <w:rsid w:val="00A85312"/>
    <w:rsid w:val="00A8663E"/>
    <w:rsid w:val="00A90575"/>
    <w:rsid w:val="00A90B91"/>
    <w:rsid w:val="00A91191"/>
    <w:rsid w:val="00A937B3"/>
    <w:rsid w:val="00A941A3"/>
    <w:rsid w:val="00A949EE"/>
    <w:rsid w:val="00A956AC"/>
    <w:rsid w:val="00AA15CD"/>
    <w:rsid w:val="00AA17A0"/>
    <w:rsid w:val="00AA1AB0"/>
    <w:rsid w:val="00AA221A"/>
    <w:rsid w:val="00AA2D80"/>
    <w:rsid w:val="00AA49CC"/>
    <w:rsid w:val="00AA4DC9"/>
    <w:rsid w:val="00AA5330"/>
    <w:rsid w:val="00AA5835"/>
    <w:rsid w:val="00AA6277"/>
    <w:rsid w:val="00AA6349"/>
    <w:rsid w:val="00AA6497"/>
    <w:rsid w:val="00AA6F1C"/>
    <w:rsid w:val="00AA766B"/>
    <w:rsid w:val="00AA7BB7"/>
    <w:rsid w:val="00AB0790"/>
    <w:rsid w:val="00AB13E6"/>
    <w:rsid w:val="00AB1ADA"/>
    <w:rsid w:val="00AB6E84"/>
    <w:rsid w:val="00AC2467"/>
    <w:rsid w:val="00AC30A3"/>
    <w:rsid w:val="00AC4180"/>
    <w:rsid w:val="00AC4491"/>
    <w:rsid w:val="00AD26AA"/>
    <w:rsid w:val="00AD298F"/>
    <w:rsid w:val="00AD2B32"/>
    <w:rsid w:val="00AD3041"/>
    <w:rsid w:val="00AD55CF"/>
    <w:rsid w:val="00AE18B5"/>
    <w:rsid w:val="00AE257F"/>
    <w:rsid w:val="00AE37D9"/>
    <w:rsid w:val="00AE3AC2"/>
    <w:rsid w:val="00AE3F1C"/>
    <w:rsid w:val="00AE585C"/>
    <w:rsid w:val="00AF01DD"/>
    <w:rsid w:val="00AF206A"/>
    <w:rsid w:val="00AF37D6"/>
    <w:rsid w:val="00AF5550"/>
    <w:rsid w:val="00AF5F06"/>
    <w:rsid w:val="00AF68A2"/>
    <w:rsid w:val="00AF7E9E"/>
    <w:rsid w:val="00B00675"/>
    <w:rsid w:val="00B00DEB"/>
    <w:rsid w:val="00B00E91"/>
    <w:rsid w:val="00B026AF"/>
    <w:rsid w:val="00B0379A"/>
    <w:rsid w:val="00B03ABE"/>
    <w:rsid w:val="00B05BCA"/>
    <w:rsid w:val="00B073BB"/>
    <w:rsid w:val="00B07EB9"/>
    <w:rsid w:val="00B1057C"/>
    <w:rsid w:val="00B109E1"/>
    <w:rsid w:val="00B12828"/>
    <w:rsid w:val="00B14D53"/>
    <w:rsid w:val="00B15CB9"/>
    <w:rsid w:val="00B16D1D"/>
    <w:rsid w:val="00B16E20"/>
    <w:rsid w:val="00B208B8"/>
    <w:rsid w:val="00B2097C"/>
    <w:rsid w:val="00B21463"/>
    <w:rsid w:val="00B22720"/>
    <w:rsid w:val="00B237D1"/>
    <w:rsid w:val="00B23EBE"/>
    <w:rsid w:val="00B252F0"/>
    <w:rsid w:val="00B25482"/>
    <w:rsid w:val="00B263C7"/>
    <w:rsid w:val="00B26447"/>
    <w:rsid w:val="00B26FA4"/>
    <w:rsid w:val="00B273E5"/>
    <w:rsid w:val="00B316B3"/>
    <w:rsid w:val="00B3171F"/>
    <w:rsid w:val="00B31D70"/>
    <w:rsid w:val="00B323C8"/>
    <w:rsid w:val="00B33688"/>
    <w:rsid w:val="00B33BD6"/>
    <w:rsid w:val="00B35FD2"/>
    <w:rsid w:val="00B3657A"/>
    <w:rsid w:val="00B37013"/>
    <w:rsid w:val="00B40105"/>
    <w:rsid w:val="00B40B9A"/>
    <w:rsid w:val="00B410A8"/>
    <w:rsid w:val="00B41E1D"/>
    <w:rsid w:val="00B4226C"/>
    <w:rsid w:val="00B444C0"/>
    <w:rsid w:val="00B455E5"/>
    <w:rsid w:val="00B45B2D"/>
    <w:rsid w:val="00B46852"/>
    <w:rsid w:val="00B46B15"/>
    <w:rsid w:val="00B47023"/>
    <w:rsid w:val="00B50315"/>
    <w:rsid w:val="00B504F9"/>
    <w:rsid w:val="00B50E57"/>
    <w:rsid w:val="00B512DD"/>
    <w:rsid w:val="00B51D12"/>
    <w:rsid w:val="00B52536"/>
    <w:rsid w:val="00B5278D"/>
    <w:rsid w:val="00B528B3"/>
    <w:rsid w:val="00B53889"/>
    <w:rsid w:val="00B54FA0"/>
    <w:rsid w:val="00B57207"/>
    <w:rsid w:val="00B5743F"/>
    <w:rsid w:val="00B5745B"/>
    <w:rsid w:val="00B57674"/>
    <w:rsid w:val="00B57C81"/>
    <w:rsid w:val="00B60818"/>
    <w:rsid w:val="00B60CD8"/>
    <w:rsid w:val="00B61632"/>
    <w:rsid w:val="00B623E9"/>
    <w:rsid w:val="00B63CE6"/>
    <w:rsid w:val="00B656EB"/>
    <w:rsid w:val="00B66512"/>
    <w:rsid w:val="00B704FE"/>
    <w:rsid w:val="00B719E3"/>
    <w:rsid w:val="00B71D7D"/>
    <w:rsid w:val="00B7311A"/>
    <w:rsid w:val="00B73722"/>
    <w:rsid w:val="00B75406"/>
    <w:rsid w:val="00B7615C"/>
    <w:rsid w:val="00B7619D"/>
    <w:rsid w:val="00B801CB"/>
    <w:rsid w:val="00B807B4"/>
    <w:rsid w:val="00B81C6E"/>
    <w:rsid w:val="00B81F82"/>
    <w:rsid w:val="00B81FBF"/>
    <w:rsid w:val="00B832AC"/>
    <w:rsid w:val="00B8417E"/>
    <w:rsid w:val="00B84AEB"/>
    <w:rsid w:val="00B84C63"/>
    <w:rsid w:val="00B84D6F"/>
    <w:rsid w:val="00B85FAB"/>
    <w:rsid w:val="00B86225"/>
    <w:rsid w:val="00B8725E"/>
    <w:rsid w:val="00B87C75"/>
    <w:rsid w:val="00B90220"/>
    <w:rsid w:val="00B9172B"/>
    <w:rsid w:val="00B93A84"/>
    <w:rsid w:val="00B97B2D"/>
    <w:rsid w:val="00BA109F"/>
    <w:rsid w:val="00BA29A3"/>
    <w:rsid w:val="00BA3CA6"/>
    <w:rsid w:val="00BA40E6"/>
    <w:rsid w:val="00BA58AE"/>
    <w:rsid w:val="00BA6157"/>
    <w:rsid w:val="00BA6775"/>
    <w:rsid w:val="00BA678C"/>
    <w:rsid w:val="00BA67F3"/>
    <w:rsid w:val="00BA6FCF"/>
    <w:rsid w:val="00BA7661"/>
    <w:rsid w:val="00BB0345"/>
    <w:rsid w:val="00BB0E34"/>
    <w:rsid w:val="00BB1A52"/>
    <w:rsid w:val="00BB233D"/>
    <w:rsid w:val="00BB3520"/>
    <w:rsid w:val="00BB364A"/>
    <w:rsid w:val="00BB40BD"/>
    <w:rsid w:val="00BB4506"/>
    <w:rsid w:val="00BB58E0"/>
    <w:rsid w:val="00BB7643"/>
    <w:rsid w:val="00BB7E94"/>
    <w:rsid w:val="00BC1E9C"/>
    <w:rsid w:val="00BC2C5A"/>
    <w:rsid w:val="00BC2D76"/>
    <w:rsid w:val="00BC2E06"/>
    <w:rsid w:val="00BC306D"/>
    <w:rsid w:val="00BC438F"/>
    <w:rsid w:val="00BC4663"/>
    <w:rsid w:val="00BC5383"/>
    <w:rsid w:val="00BC7516"/>
    <w:rsid w:val="00BD026B"/>
    <w:rsid w:val="00BD2420"/>
    <w:rsid w:val="00BD24D6"/>
    <w:rsid w:val="00BD301F"/>
    <w:rsid w:val="00BD313D"/>
    <w:rsid w:val="00BD33F3"/>
    <w:rsid w:val="00BD4CB7"/>
    <w:rsid w:val="00BD5464"/>
    <w:rsid w:val="00BD6BD3"/>
    <w:rsid w:val="00BD7026"/>
    <w:rsid w:val="00BE3957"/>
    <w:rsid w:val="00BE3BA1"/>
    <w:rsid w:val="00BE4935"/>
    <w:rsid w:val="00BE5A25"/>
    <w:rsid w:val="00BE6763"/>
    <w:rsid w:val="00BE6AD5"/>
    <w:rsid w:val="00BE74B5"/>
    <w:rsid w:val="00BF008C"/>
    <w:rsid w:val="00BF1477"/>
    <w:rsid w:val="00BF22CD"/>
    <w:rsid w:val="00BF292D"/>
    <w:rsid w:val="00BF298F"/>
    <w:rsid w:val="00BF335E"/>
    <w:rsid w:val="00BF46AE"/>
    <w:rsid w:val="00C00A72"/>
    <w:rsid w:val="00C00C58"/>
    <w:rsid w:val="00C019ED"/>
    <w:rsid w:val="00C029B8"/>
    <w:rsid w:val="00C02D5D"/>
    <w:rsid w:val="00C02E6B"/>
    <w:rsid w:val="00C04612"/>
    <w:rsid w:val="00C04C89"/>
    <w:rsid w:val="00C055D6"/>
    <w:rsid w:val="00C0730A"/>
    <w:rsid w:val="00C07B22"/>
    <w:rsid w:val="00C10544"/>
    <w:rsid w:val="00C10D63"/>
    <w:rsid w:val="00C11344"/>
    <w:rsid w:val="00C11495"/>
    <w:rsid w:val="00C117E7"/>
    <w:rsid w:val="00C11B87"/>
    <w:rsid w:val="00C1541D"/>
    <w:rsid w:val="00C16515"/>
    <w:rsid w:val="00C172B1"/>
    <w:rsid w:val="00C172D6"/>
    <w:rsid w:val="00C17429"/>
    <w:rsid w:val="00C17444"/>
    <w:rsid w:val="00C17885"/>
    <w:rsid w:val="00C17C51"/>
    <w:rsid w:val="00C214A8"/>
    <w:rsid w:val="00C22660"/>
    <w:rsid w:val="00C228F9"/>
    <w:rsid w:val="00C23376"/>
    <w:rsid w:val="00C24F95"/>
    <w:rsid w:val="00C25FFB"/>
    <w:rsid w:val="00C263F1"/>
    <w:rsid w:val="00C26A7A"/>
    <w:rsid w:val="00C274BD"/>
    <w:rsid w:val="00C2787D"/>
    <w:rsid w:val="00C30D69"/>
    <w:rsid w:val="00C313C8"/>
    <w:rsid w:val="00C320E9"/>
    <w:rsid w:val="00C34986"/>
    <w:rsid w:val="00C35094"/>
    <w:rsid w:val="00C35A73"/>
    <w:rsid w:val="00C36E80"/>
    <w:rsid w:val="00C371DB"/>
    <w:rsid w:val="00C406D1"/>
    <w:rsid w:val="00C40AB3"/>
    <w:rsid w:val="00C41DC0"/>
    <w:rsid w:val="00C42C8F"/>
    <w:rsid w:val="00C4349D"/>
    <w:rsid w:val="00C43EB3"/>
    <w:rsid w:val="00C4416B"/>
    <w:rsid w:val="00C448A0"/>
    <w:rsid w:val="00C44EB2"/>
    <w:rsid w:val="00C452D5"/>
    <w:rsid w:val="00C45797"/>
    <w:rsid w:val="00C46764"/>
    <w:rsid w:val="00C46B6E"/>
    <w:rsid w:val="00C4785A"/>
    <w:rsid w:val="00C50B68"/>
    <w:rsid w:val="00C532CB"/>
    <w:rsid w:val="00C53F49"/>
    <w:rsid w:val="00C54C8C"/>
    <w:rsid w:val="00C54DE1"/>
    <w:rsid w:val="00C557EA"/>
    <w:rsid w:val="00C56A82"/>
    <w:rsid w:val="00C57E03"/>
    <w:rsid w:val="00C6206D"/>
    <w:rsid w:val="00C627D6"/>
    <w:rsid w:val="00C62B95"/>
    <w:rsid w:val="00C62C55"/>
    <w:rsid w:val="00C6316D"/>
    <w:rsid w:val="00C654EC"/>
    <w:rsid w:val="00C7102D"/>
    <w:rsid w:val="00C720D9"/>
    <w:rsid w:val="00C721FC"/>
    <w:rsid w:val="00C72AA9"/>
    <w:rsid w:val="00C73160"/>
    <w:rsid w:val="00C73F8A"/>
    <w:rsid w:val="00C74930"/>
    <w:rsid w:val="00C74EE4"/>
    <w:rsid w:val="00C80406"/>
    <w:rsid w:val="00C809BC"/>
    <w:rsid w:val="00C80AD5"/>
    <w:rsid w:val="00C80C03"/>
    <w:rsid w:val="00C8152B"/>
    <w:rsid w:val="00C816AC"/>
    <w:rsid w:val="00C81ADE"/>
    <w:rsid w:val="00C82617"/>
    <w:rsid w:val="00C828CC"/>
    <w:rsid w:val="00C83B98"/>
    <w:rsid w:val="00C84BD9"/>
    <w:rsid w:val="00C84C57"/>
    <w:rsid w:val="00C852C0"/>
    <w:rsid w:val="00C863DD"/>
    <w:rsid w:val="00C86A7E"/>
    <w:rsid w:val="00C87A14"/>
    <w:rsid w:val="00C91784"/>
    <w:rsid w:val="00C9178F"/>
    <w:rsid w:val="00C91BFF"/>
    <w:rsid w:val="00C928CE"/>
    <w:rsid w:val="00C94424"/>
    <w:rsid w:val="00C945BD"/>
    <w:rsid w:val="00C9489B"/>
    <w:rsid w:val="00C96C82"/>
    <w:rsid w:val="00C971D0"/>
    <w:rsid w:val="00C972E4"/>
    <w:rsid w:val="00C97CBE"/>
    <w:rsid w:val="00CA1DE0"/>
    <w:rsid w:val="00CA23C4"/>
    <w:rsid w:val="00CA3696"/>
    <w:rsid w:val="00CA3F5B"/>
    <w:rsid w:val="00CA425C"/>
    <w:rsid w:val="00CA44FC"/>
    <w:rsid w:val="00CA4F58"/>
    <w:rsid w:val="00CA5563"/>
    <w:rsid w:val="00CA6610"/>
    <w:rsid w:val="00CA73EA"/>
    <w:rsid w:val="00CA7930"/>
    <w:rsid w:val="00CA7ABB"/>
    <w:rsid w:val="00CA7CE2"/>
    <w:rsid w:val="00CB0196"/>
    <w:rsid w:val="00CB09D3"/>
    <w:rsid w:val="00CB590C"/>
    <w:rsid w:val="00CB5A1B"/>
    <w:rsid w:val="00CB75D9"/>
    <w:rsid w:val="00CB7BC5"/>
    <w:rsid w:val="00CC0179"/>
    <w:rsid w:val="00CC0885"/>
    <w:rsid w:val="00CC0B0C"/>
    <w:rsid w:val="00CC2253"/>
    <w:rsid w:val="00CC2636"/>
    <w:rsid w:val="00CC2BD2"/>
    <w:rsid w:val="00CC3CAD"/>
    <w:rsid w:val="00CC4507"/>
    <w:rsid w:val="00CC5A11"/>
    <w:rsid w:val="00CC5AE3"/>
    <w:rsid w:val="00CC7A19"/>
    <w:rsid w:val="00CD1019"/>
    <w:rsid w:val="00CD32F4"/>
    <w:rsid w:val="00CD4542"/>
    <w:rsid w:val="00CD45DC"/>
    <w:rsid w:val="00CD5720"/>
    <w:rsid w:val="00CD7072"/>
    <w:rsid w:val="00CD7504"/>
    <w:rsid w:val="00CE0A76"/>
    <w:rsid w:val="00CE11CF"/>
    <w:rsid w:val="00CE1E55"/>
    <w:rsid w:val="00CE293A"/>
    <w:rsid w:val="00CE2A73"/>
    <w:rsid w:val="00CE355F"/>
    <w:rsid w:val="00CE3DD7"/>
    <w:rsid w:val="00CE4A20"/>
    <w:rsid w:val="00CE5610"/>
    <w:rsid w:val="00CF2FCB"/>
    <w:rsid w:val="00CF31BE"/>
    <w:rsid w:val="00D00403"/>
    <w:rsid w:val="00D0483B"/>
    <w:rsid w:val="00D04F6F"/>
    <w:rsid w:val="00D0571F"/>
    <w:rsid w:val="00D11437"/>
    <w:rsid w:val="00D11A96"/>
    <w:rsid w:val="00D127AC"/>
    <w:rsid w:val="00D12C1C"/>
    <w:rsid w:val="00D13629"/>
    <w:rsid w:val="00D1378E"/>
    <w:rsid w:val="00D170E0"/>
    <w:rsid w:val="00D175E6"/>
    <w:rsid w:val="00D176A5"/>
    <w:rsid w:val="00D20441"/>
    <w:rsid w:val="00D22F22"/>
    <w:rsid w:val="00D23E94"/>
    <w:rsid w:val="00D2494E"/>
    <w:rsid w:val="00D25EEE"/>
    <w:rsid w:val="00D26886"/>
    <w:rsid w:val="00D2713C"/>
    <w:rsid w:val="00D27BC4"/>
    <w:rsid w:val="00D27E63"/>
    <w:rsid w:val="00D313FF"/>
    <w:rsid w:val="00D31EBC"/>
    <w:rsid w:val="00D32371"/>
    <w:rsid w:val="00D33DEF"/>
    <w:rsid w:val="00D348B1"/>
    <w:rsid w:val="00D34C6F"/>
    <w:rsid w:val="00D360F4"/>
    <w:rsid w:val="00D363D2"/>
    <w:rsid w:val="00D36BE5"/>
    <w:rsid w:val="00D3715E"/>
    <w:rsid w:val="00D37A84"/>
    <w:rsid w:val="00D4014A"/>
    <w:rsid w:val="00D4053D"/>
    <w:rsid w:val="00D41DB8"/>
    <w:rsid w:val="00D44A78"/>
    <w:rsid w:val="00D45084"/>
    <w:rsid w:val="00D4508D"/>
    <w:rsid w:val="00D4509A"/>
    <w:rsid w:val="00D45606"/>
    <w:rsid w:val="00D45D5F"/>
    <w:rsid w:val="00D46237"/>
    <w:rsid w:val="00D51516"/>
    <w:rsid w:val="00D51B08"/>
    <w:rsid w:val="00D52B64"/>
    <w:rsid w:val="00D52C11"/>
    <w:rsid w:val="00D5316D"/>
    <w:rsid w:val="00D531C9"/>
    <w:rsid w:val="00D53637"/>
    <w:rsid w:val="00D53794"/>
    <w:rsid w:val="00D53A37"/>
    <w:rsid w:val="00D55106"/>
    <w:rsid w:val="00D55A71"/>
    <w:rsid w:val="00D55CF3"/>
    <w:rsid w:val="00D56905"/>
    <w:rsid w:val="00D5798F"/>
    <w:rsid w:val="00D61AF4"/>
    <w:rsid w:val="00D6396E"/>
    <w:rsid w:val="00D64837"/>
    <w:rsid w:val="00D64A70"/>
    <w:rsid w:val="00D65682"/>
    <w:rsid w:val="00D66B50"/>
    <w:rsid w:val="00D70834"/>
    <w:rsid w:val="00D70871"/>
    <w:rsid w:val="00D70A88"/>
    <w:rsid w:val="00D728C6"/>
    <w:rsid w:val="00D72CB0"/>
    <w:rsid w:val="00D74CE2"/>
    <w:rsid w:val="00D75179"/>
    <w:rsid w:val="00D763B3"/>
    <w:rsid w:val="00D76665"/>
    <w:rsid w:val="00D838EE"/>
    <w:rsid w:val="00D845AF"/>
    <w:rsid w:val="00D852F6"/>
    <w:rsid w:val="00D85DC8"/>
    <w:rsid w:val="00D86823"/>
    <w:rsid w:val="00D911C4"/>
    <w:rsid w:val="00D912AE"/>
    <w:rsid w:val="00D92C19"/>
    <w:rsid w:val="00D9464F"/>
    <w:rsid w:val="00D946EF"/>
    <w:rsid w:val="00D94DB1"/>
    <w:rsid w:val="00D95560"/>
    <w:rsid w:val="00D95E2E"/>
    <w:rsid w:val="00D9602B"/>
    <w:rsid w:val="00D97148"/>
    <w:rsid w:val="00D97D29"/>
    <w:rsid w:val="00D97FC9"/>
    <w:rsid w:val="00DA277E"/>
    <w:rsid w:val="00DA4705"/>
    <w:rsid w:val="00DA4E9F"/>
    <w:rsid w:val="00DA5626"/>
    <w:rsid w:val="00DA7C61"/>
    <w:rsid w:val="00DB2537"/>
    <w:rsid w:val="00DB2846"/>
    <w:rsid w:val="00DB42CC"/>
    <w:rsid w:val="00DB4E74"/>
    <w:rsid w:val="00DB52D0"/>
    <w:rsid w:val="00DB5DB3"/>
    <w:rsid w:val="00DB6360"/>
    <w:rsid w:val="00DB6597"/>
    <w:rsid w:val="00DC25E9"/>
    <w:rsid w:val="00DC26DE"/>
    <w:rsid w:val="00DC29C8"/>
    <w:rsid w:val="00DC3804"/>
    <w:rsid w:val="00DC3915"/>
    <w:rsid w:val="00DC419D"/>
    <w:rsid w:val="00DC4BD7"/>
    <w:rsid w:val="00DC4DA1"/>
    <w:rsid w:val="00DC715E"/>
    <w:rsid w:val="00DD13FC"/>
    <w:rsid w:val="00DD1878"/>
    <w:rsid w:val="00DD2DE1"/>
    <w:rsid w:val="00DD2E7C"/>
    <w:rsid w:val="00DD34B4"/>
    <w:rsid w:val="00DD43C3"/>
    <w:rsid w:val="00DD46CD"/>
    <w:rsid w:val="00DD5834"/>
    <w:rsid w:val="00DD6695"/>
    <w:rsid w:val="00DE0049"/>
    <w:rsid w:val="00DE1EF8"/>
    <w:rsid w:val="00DE1F80"/>
    <w:rsid w:val="00DE2559"/>
    <w:rsid w:val="00DE39CB"/>
    <w:rsid w:val="00DE39D8"/>
    <w:rsid w:val="00DE59B6"/>
    <w:rsid w:val="00DE6C10"/>
    <w:rsid w:val="00DE755A"/>
    <w:rsid w:val="00DF04FB"/>
    <w:rsid w:val="00DF1700"/>
    <w:rsid w:val="00DF2C65"/>
    <w:rsid w:val="00DF32F0"/>
    <w:rsid w:val="00DF34EC"/>
    <w:rsid w:val="00DF3E8D"/>
    <w:rsid w:val="00DF43C9"/>
    <w:rsid w:val="00DF4503"/>
    <w:rsid w:val="00DF5034"/>
    <w:rsid w:val="00DF5A5F"/>
    <w:rsid w:val="00DF67AE"/>
    <w:rsid w:val="00DF6CC5"/>
    <w:rsid w:val="00E00703"/>
    <w:rsid w:val="00E00783"/>
    <w:rsid w:val="00E02171"/>
    <w:rsid w:val="00E04159"/>
    <w:rsid w:val="00E044D1"/>
    <w:rsid w:val="00E059DD"/>
    <w:rsid w:val="00E067ED"/>
    <w:rsid w:val="00E07176"/>
    <w:rsid w:val="00E079E5"/>
    <w:rsid w:val="00E07E06"/>
    <w:rsid w:val="00E109C2"/>
    <w:rsid w:val="00E12399"/>
    <w:rsid w:val="00E13A16"/>
    <w:rsid w:val="00E14858"/>
    <w:rsid w:val="00E174DB"/>
    <w:rsid w:val="00E20E06"/>
    <w:rsid w:val="00E216A2"/>
    <w:rsid w:val="00E22C98"/>
    <w:rsid w:val="00E2676B"/>
    <w:rsid w:val="00E26940"/>
    <w:rsid w:val="00E26DB9"/>
    <w:rsid w:val="00E26DFC"/>
    <w:rsid w:val="00E30715"/>
    <w:rsid w:val="00E30C3B"/>
    <w:rsid w:val="00E30CC2"/>
    <w:rsid w:val="00E328D5"/>
    <w:rsid w:val="00E34135"/>
    <w:rsid w:val="00E35D0F"/>
    <w:rsid w:val="00E37370"/>
    <w:rsid w:val="00E3753B"/>
    <w:rsid w:val="00E42356"/>
    <w:rsid w:val="00E43551"/>
    <w:rsid w:val="00E44ED6"/>
    <w:rsid w:val="00E46867"/>
    <w:rsid w:val="00E4782E"/>
    <w:rsid w:val="00E47BD0"/>
    <w:rsid w:val="00E505A2"/>
    <w:rsid w:val="00E5183E"/>
    <w:rsid w:val="00E53839"/>
    <w:rsid w:val="00E54688"/>
    <w:rsid w:val="00E54E7F"/>
    <w:rsid w:val="00E5760F"/>
    <w:rsid w:val="00E60434"/>
    <w:rsid w:val="00E609C5"/>
    <w:rsid w:val="00E60A41"/>
    <w:rsid w:val="00E61DB5"/>
    <w:rsid w:val="00E6329C"/>
    <w:rsid w:val="00E66AFE"/>
    <w:rsid w:val="00E70D77"/>
    <w:rsid w:val="00E7176C"/>
    <w:rsid w:val="00E72034"/>
    <w:rsid w:val="00E721C4"/>
    <w:rsid w:val="00E739A0"/>
    <w:rsid w:val="00E7409F"/>
    <w:rsid w:val="00E753E5"/>
    <w:rsid w:val="00E768F6"/>
    <w:rsid w:val="00E8086A"/>
    <w:rsid w:val="00E8366E"/>
    <w:rsid w:val="00E84FA1"/>
    <w:rsid w:val="00E853DE"/>
    <w:rsid w:val="00E85829"/>
    <w:rsid w:val="00E85BE5"/>
    <w:rsid w:val="00E873F0"/>
    <w:rsid w:val="00E87D72"/>
    <w:rsid w:val="00E90AF1"/>
    <w:rsid w:val="00E911E0"/>
    <w:rsid w:val="00E9289C"/>
    <w:rsid w:val="00E93621"/>
    <w:rsid w:val="00E94678"/>
    <w:rsid w:val="00E951F4"/>
    <w:rsid w:val="00E952B3"/>
    <w:rsid w:val="00E973E8"/>
    <w:rsid w:val="00E97C6C"/>
    <w:rsid w:val="00E97C86"/>
    <w:rsid w:val="00EA25C1"/>
    <w:rsid w:val="00EA4765"/>
    <w:rsid w:val="00EA54EF"/>
    <w:rsid w:val="00EA580E"/>
    <w:rsid w:val="00EB174F"/>
    <w:rsid w:val="00EB27EB"/>
    <w:rsid w:val="00EB2D40"/>
    <w:rsid w:val="00EB2E0E"/>
    <w:rsid w:val="00EB36D6"/>
    <w:rsid w:val="00EB3719"/>
    <w:rsid w:val="00EB545B"/>
    <w:rsid w:val="00EB58E5"/>
    <w:rsid w:val="00EB5E94"/>
    <w:rsid w:val="00EC5439"/>
    <w:rsid w:val="00EC56F1"/>
    <w:rsid w:val="00EC6287"/>
    <w:rsid w:val="00EC726A"/>
    <w:rsid w:val="00EC774E"/>
    <w:rsid w:val="00ED297E"/>
    <w:rsid w:val="00ED2FE3"/>
    <w:rsid w:val="00ED4C52"/>
    <w:rsid w:val="00ED611D"/>
    <w:rsid w:val="00ED7179"/>
    <w:rsid w:val="00ED724E"/>
    <w:rsid w:val="00ED7FD7"/>
    <w:rsid w:val="00EE1A6C"/>
    <w:rsid w:val="00EE378B"/>
    <w:rsid w:val="00EE383E"/>
    <w:rsid w:val="00EE4596"/>
    <w:rsid w:val="00EE45BB"/>
    <w:rsid w:val="00EE4779"/>
    <w:rsid w:val="00EE5978"/>
    <w:rsid w:val="00EE5C43"/>
    <w:rsid w:val="00EE5FAB"/>
    <w:rsid w:val="00EE73D1"/>
    <w:rsid w:val="00EF06D5"/>
    <w:rsid w:val="00EF1CF0"/>
    <w:rsid w:val="00EF1EA7"/>
    <w:rsid w:val="00EF3BD7"/>
    <w:rsid w:val="00EF3C38"/>
    <w:rsid w:val="00EF4209"/>
    <w:rsid w:val="00EF483B"/>
    <w:rsid w:val="00EF5240"/>
    <w:rsid w:val="00EF5A36"/>
    <w:rsid w:val="00EF72A1"/>
    <w:rsid w:val="00F02124"/>
    <w:rsid w:val="00F0316B"/>
    <w:rsid w:val="00F073CE"/>
    <w:rsid w:val="00F109C9"/>
    <w:rsid w:val="00F10FB8"/>
    <w:rsid w:val="00F11618"/>
    <w:rsid w:val="00F12F6F"/>
    <w:rsid w:val="00F134CF"/>
    <w:rsid w:val="00F13B23"/>
    <w:rsid w:val="00F13F31"/>
    <w:rsid w:val="00F14293"/>
    <w:rsid w:val="00F16382"/>
    <w:rsid w:val="00F177C2"/>
    <w:rsid w:val="00F227E2"/>
    <w:rsid w:val="00F22EC4"/>
    <w:rsid w:val="00F25B81"/>
    <w:rsid w:val="00F305A8"/>
    <w:rsid w:val="00F30DDF"/>
    <w:rsid w:val="00F320C6"/>
    <w:rsid w:val="00F3218B"/>
    <w:rsid w:val="00F32297"/>
    <w:rsid w:val="00F3247C"/>
    <w:rsid w:val="00F33FDA"/>
    <w:rsid w:val="00F41264"/>
    <w:rsid w:val="00F42614"/>
    <w:rsid w:val="00F45597"/>
    <w:rsid w:val="00F50ADB"/>
    <w:rsid w:val="00F525BC"/>
    <w:rsid w:val="00F5278A"/>
    <w:rsid w:val="00F52E09"/>
    <w:rsid w:val="00F54E00"/>
    <w:rsid w:val="00F5507E"/>
    <w:rsid w:val="00F5600A"/>
    <w:rsid w:val="00F57B8E"/>
    <w:rsid w:val="00F600CA"/>
    <w:rsid w:val="00F6077F"/>
    <w:rsid w:val="00F63684"/>
    <w:rsid w:val="00F67297"/>
    <w:rsid w:val="00F702B4"/>
    <w:rsid w:val="00F735FD"/>
    <w:rsid w:val="00F74B56"/>
    <w:rsid w:val="00F74B73"/>
    <w:rsid w:val="00F74BBC"/>
    <w:rsid w:val="00F764D8"/>
    <w:rsid w:val="00F8077D"/>
    <w:rsid w:val="00F81E7A"/>
    <w:rsid w:val="00F8213E"/>
    <w:rsid w:val="00F83D6F"/>
    <w:rsid w:val="00F85707"/>
    <w:rsid w:val="00F85C0F"/>
    <w:rsid w:val="00F9178E"/>
    <w:rsid w:val="00F938F0"/>
    <w:rsid w:val="00F9420C"/>
    <w:rsid w:val="00F943B1"/>
    <w:rsid w:val="00F97AFC"/>
    <w:rsid w:val="00FA03E9"/>
    <w:rsid w:val="00FA1CCD"/>
    <w:rsid w:val="00FA281E"/>
    <w:rsid w:val="00FA33B8"/>
    <w:rsid w:val="00FA3983"/>
    <w:rsid w:val="00FA48D9"/>
    <w:rsid w:val="00FA5C12"/>
    <w:rsid w:val="00FA6723"/>
    <w:rsid w:val="00FB088F"/>
    <w:rsid w:val="00FB0B7D"/>
    <w:rsid w:val="00FB0F74"/>
    <w:rsid w:val="00FB1802"/>
    <w:rsid w:val="00FB1EF4"/>
    <w:rsid w:val="00FB2C1A"/>
    <w:rsid w:val="00FB76BD"/>
    <w:rsid w:val="00FB7DAB"/>
    <w:rsid w:val="00FC095E"/>
    <w:rsid w:val="00FC12F1"/>
    <w:rsid w:val="00FC19BA"/>
    <w:rsid w:val="00FC2D1A"/>
    <w:rsid w:val="00FC3EE7"/>
    <w:rsid w:val="00FC46B6"/>
    <w:rsid w:val="00FC52EE"/>
    <w:rsid w:val="00FC5A29"/>
    <w:rsid w:val="00FD07F6"/>
    <w:rsid w:val="00FD1796"/>
    <w:rsid w:val="00FD4C4A"/>
    <w:rsid w:val="00FD6552"/>
    <w:rsid w:val="00FD78AE"/>
    <w:rsid w:val="00FD794E"/>
    <w:rsid w:val="00FE2EB7"/>
    <w:rsid w:val="00FE2FBE"/>
    <w:rsid w:val="00FE4DDE"/>
    <w:rsid w:val="00FE5BDB"/>
    <w:rsid w:val="00FE5EFD"/>
    <w:rsid w:val="00FE7234"/>
    <w:rsid w:val="00FF129E"/>
    <w:rsid w:val="00FF3867"/>
    <w:rsid w:val="00FF389A"/>
    <w:rsid w:val="00FF505E"/>
    <w:rsid w:val="00FF5343"/>
    <w:rsid w:val="00FF5E8B"/>
    <w:rsid w:val="00FF6D7E"/>
    <w:rsid w:val="00FF76B9"/>
    <w:rsid w:val="00FF7BAC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A1"/>
    <w:pPr>
      <w:ind w:left="340" w:firstLine="709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jc w:val="center"/>
      <w:outlineLvl w:val="0"/>
    </w:pPr>
    <w:rPr>
      <w:b/>
      <w:sz w:val="40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-284" w:right="-426"/>
      <w:jc w:val="center"/>
      <w:outlineLvl w:val="1"/>
    </w:pPr>
    <w:rPr>
      <w:b/>
      <w:i/>
      <w:sz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i/>
      <w:effect w:val="blinkBackground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rFonts w:ascii="Arial Narrow" w:hAnsi="Arial Narrow"/>
      <w:b/>
      <w:bCs/>
      <w:i/>
      <w:iCs/>
      <w:sz w:val="1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sz w:val="32"/>
      <w:szCs w:val="20"/>
      <w:u w:val="single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0"/>
      </w:tabs>
      <w:outlineLvl w:val="6"/>
    </w:pPr>
    <w:rPr>
      <w:rFonts w:ascii="Arial Narrow" w:hAnsi="Arial Narrow"/>
      <w:i/>
      <w:color w:val="FF0000"/>
      <w:sz w:val="22"/>
    </w:rPr>
  </w:style>
  <w:style w:type="paragraph" w:styleId="Nagwek8">
    <w:name w:val="heading 8"/>
    <w:basedOn w:val="Normalny"/>
    <w:next w:val="Normalny"/>
    <w:qFormat/>
    <w:pPr>
      <w:keepNext/>
      <w:spacing w:line="120" w:lineRule="atLeast"/>
      <w:ind w:left="567" w:hanging="567"/>
      <w:outlineLvl w:val="7"/>
    </w:pPr>
    <w:rPr>
      <w:rFonts w:ascii="Arial Narrow" w:hAnsi="Arial Narrow"/>
      <w:b/>
      <w:bCs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pPr>
      <w:widowControl w:val="0"/>
      <w:tabs>
        <w:tab w:val="left" w:pos="284"/>
        <w:tab w:val="left" w:pos="8222"/>
      </w:tabs>
      <w:ind w:left="360"/>
    </w:pPr>
    <w:rPr>
      <w:sz w:val="22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widowControl w:val="0"/>
      <w:tabs>
        <w:tab w:val="left" w:pos="284"/>
      </w:tabs>
    </w:pPr>
    <w:rPr>
      <w:b/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284"/>
        <w:tab w:val="left" w:pos="2977"/>
        <w:tab w:val="left" w:pos="5954"/>
      </w:tabs>
    </w:pPr>
    <w:rPr>
      <w:szCs w:val="20"/>
      <w:lang w:val="x-none" w:eastAsia="x-non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360"/>
    </w:pPr>
    <w:rPr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360"/>
      </w:tabs>
      <w:snapToGrid w:val="0"/>
      <w:ind w:left="426" w:hanging="426"/>
    </w:pPr>
    <w:rPr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Pr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D3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A3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A3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A3340"/>
    <w:rPr>
      <w:b/>
      <w:bCs/>
    </w:rPr>
  </w:style>
  <w:style w:type="paragraph" w:styleId="Tekstdymka">
    <w:name w:val="Balloon Text"/>
    <w:basedOn w:val="Normalny"/>
    <w:semiHidden/>
    <w:rsid w:val="009A3340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26B1A"/>
    <w:rPr>
      <w:sz w:val="24"/>
    </w:rPr>
  </w:style>
  <w:style w:type="character" w:customStyle="1" w:styleId="Tekstpodstawowywcity3Znak">
    <w:name w:val="Tekst podstawowy wcięty 3 Znak"/>
    <w:link w:val="Tekstpodstawowywcity3"/>
    <w:rsid w:val="00226B1A"/>
    <w:rPr>
      <w:sz w:val="24"/>
    </w:rPr>
  </w:style>
  <w:style w:type="character" w:customStyle="1" w:styleId="Nagwek6Znak">
    <w:name w:val="Nagłówek 6 Znak"/>
    <w:link w:val="Nagwek6"/>
    <w:rsid w:val="00EB2D40"/>
    <w:rPr>
      <w:sz w:val="32"/>
      <w:u w:val="single"/>
    </w:rPr>
  </w:style>
  <w:style w:type="character" w:customStyle="1" w:styleId="Tekstpodstawowy2Znak">
    <w:name w:val="Tekst podstawowy 2 Znak"/>
    <w:link w:val="Tekstpodstawowy2"/>
    <w:rsid w:val="00EB2D40"/>
    <w:rPr>
      <w:b/>
      <w:sz w:val="24"/>
    </w:rPr>
  </w:style>
  <w:style w:type="paragraph" w:styleId="Tekstprzypisukocowego">
    <w:name w:val="endnote text"/>
    <w:basedOn w:val="Normalny"/>
    <w:link w:val="TekstprzypisukocowegoZnak"/>
    <w:rsid w:val="005E4C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4CB3"/>
  </w:style>
  <w:style w:type="character" w:styleId="Odwoanieprzypisukocowego">
    <w:name w:val="endnote reference"/>
    <w:rsid w:val="005E4CB3"/>
    <w:rPr>
      <w:vertAlign w:val="superscript"/>
    </w:rPr>
  </w:style>
  <w:style w:type="paragraph" w:customStyle="1" w:styleId="Default">
    <w:name w:val="Default"/>
    <w:rsid w:val="009158F7"/>
    <w:pPr>
      <w:autoSpaceDE w:val="0"/>
      <w:autoSpaceDN w:val="0"/>
      <w:adjustRightInd w:val="0"/>
      <w:ind w:left="340" w:firstLine="70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85A6C"/>
  </w:style>
  <w:style w:type="character" w:customStyle="1" w:styleId="StopkaZnak">
    <w:name w:val="Stopka Znak"/>
    <w:link w:val="Stopka"/>
    <w:uiPriority w:val="99"/>
    <w:rsid w:val="00085A6C"/>
    <w:rPr>
      <w:sz w:val="24"/>
      <w:szCs w:val="24"/>
    </w:rPr>
  </w:style>
  <w:style w:type="character" w:styleId="Hipercze">
    <w:name w:val="Hyperlink"/>
    <w:unhideWhenUsed/>
    <w:rsid w:val="00B263C7"/>
    <w:rPr>
      <w:color w:val="0000FF"/>
      <w:u w:val="single"/>
    </w:rPr>
  </w:style>
  <w:style w:type="paragraph" w:customStyle="1" w:styleId="Tekstpodstawowy31">
    <w:name w:val="Tekst podstawowy 31"/>
    <w:basedOn w:val="Normalny"/>
    <w:rsid w:val="00FA1CCD"/>
    <w:rPr>
      <w:rFonts w:cs="Arial"/>
      <w:szCs w:val="20"/>
    </w:rPr>
  </w:style>
  <w:style w:type="character" w:customStyle="1" w:styleId="TekstpodstawowyZnak">
    <w:name w:val="Tekst podstawowy Znak"/>
    <w:link w:val="Tekstpodstawowy"/>
    <w:rsid w:val="000D1547"/>
    <w:rPr>
      <w:sz w:val="24"/>
    </w:rPr>
  </w:style>
  <w:style w:type="paragraph" w:customStyle="1" w:styleId="pocztekklauzuli">
    <w:name w:val="początek klauzuli"/>
    <w:basedOn w:val="Normalny"/>
    <w:autoRedefine/>
    <w:rsid w:val="000D1547"/>
  </w:style>
  <w:style w:type="character" w:styleId="Pogrubienie">
    <w:name w:val="Strong"/>
    <w:qFormat/>
    <w:rsid w:val="00493212"/>
    <w:rPr>
      <w:b/>
      <w:bCs/>
    </w:rPr>
  </w:style>
  <w:style w:type="paragraph" w:customStyle="1" w:styleId="ZnakZnak1">
    <w:name w:val="Znak Znak1"/>
    <w:basedOn w:val="Normalny"/>
    <w:rsid w:val="004760EF"/>
    <w:rPr>
      <w:rFonts w:ascii="Arial" w:hAnsi="Arial" w:cs="Arial"/>
    </w:rPr>
  </w:style>
  <w:style w:type="paragraph" w:styleId="Bezodstpw">
    <w:name w:val="No Spacing"/>
    <w:uiPriority w:val="1"/>
    <w:qFormat/>
    <w:rsid w:val="00AF7E9E"/>
    <w:pPr>
      <w:ind w:left="340" w:firstLine="709"/>
      <w:jc w:val="both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05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rzynastka">
    <w:name w:val="trzynastka"/>
    <w:basedOn w:val="Domylnaczcionkaakapitu"/>
    <w:rsid w:val="00D36BE5"/>
  </w:style>
  <w:style w:type="character" w:customStyle="1" w:styleId="Nagwek4Znak">
    <w:name w:val="Nagłówek 4 Znak"/>
    <w:link w:val="Nagwek4"/>
    <w:rsid w:val="00E9289C"/>
    <w:rPr>
      <w:rFonts w:ascii="Arial Narrow" w:hAnsi="Arial Narrow"/>
      <w:b/>
      <w:bCs/>
      <w:i/>
      <w:iCs/>
      <w:sz w:val="16"/>
      <w:szCs w:val="24"/>
    </w:rPr>
  </w:style>
  <w:style w:type="character" w:customStyle="1" w:styleId="Nagwek5Znak">
    <w:name w:val="Nagłówek 5 Znak"/>
    <w:link w:val="Nagwek5"/>
    <w:rsid w:val="00E9289C"/>
    <w:rPr>
      <w:b/>
      <w:bCs/>
    </w:rPr>
  </w:style>
  <w:style w:type="character" w:customStyle="1" w:styleId="Tekstpodstawowywcity2Znak">
    <w:name w:val="Tekst podstawowy wcięty 2 Znak"/>
    <w:link w:val="Tekstpodstawowywcity2"/>
    <w:rsid w:val="00E9289C"/>
    <w:rPr>
      <w:sz w:val="22"/>
      <w:szCs w:val="28"/>
    </w:rPr>
  </w:style>
  <w:style w:type="paragraph" w:customStyle="1" w:styleId="Zawartotabeli">
    <w:name w:val="Zawartość tabeli"/>
    <w:basedOn w:val="Normalny"/>
    <w:rsid w:val="002B5477"/>
    <w:pPr>
      <w:widowControl w:val="0"/>
      <w:suppressLineNumbers/>
      <w:suppressAutoHyphens/>
    </w:pPr>
    <w:rPr>
      <w:rFonts w:eastAsia="Lucida Sans Unicode" w:cs="Tahoma"/>
      <w:lang w:bidi="pl-PL"/>
    </w:rPr>
  </w:style>
  <w:style w:type="paragraph" w:customStyle="1" w:styleId="Nagwektabeli">
    <w:name w:val="Nagłówek tabeli"/>
    <w:basedOn w:val="Zawartotabeli"/>
    <w:rsid w:val="002B5477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E44ED6"/>
    <w:rPr>
      <w:b/>
      <w:sz w:val="40"/>
      <w:u w:val="single"/>
    </w:rPr>
  </w:style>
  <w:style w:type="paragraph" w:customStyle="1" w:styleId="Normalny1">
    <w:name w:val="Normalny1"/>
    <w:basedOn w:val="Normalny"/>
    <w:rsid w:val="004C4F34"/>
    <w:pPr>
      <w:suppressAutoHyphens/>
      <w:autoSpaceDE w:val="0"/>
      <w:ind w:left="0" w:firstLine="0"/>
      <w:jc w:val="left"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E56EB"/>
    <w:pPr>
      <w:ind w:left="0"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3E56EB"/>
    <w:rPr>
      <w:rFonts w:ascii="Courier New" w:hAnsi="Courier New"/>
    </w:rPr>
  </w:style>
  <w:style w:type="paragraph" w:styleId="Lista">
    <w:name w:val="List"/>
    <w:basedOn w:val="Tekstpodstawowy"/>
    <w:rsid w:val="00C9489B"/>
    <w:pPr>
      <w:suppressAutoHyphens/>
      <w:ind w:left="0" w:firstLine="0"/>
    </w:pPr>
    <w:rPr>
      <w:rFonts w:cs="Tahoma"/>
      <w:lang w:val="pl-PL" w:eastAsia="ar-SA"/>
    </w:rPr>
  </w:style>
  <w:style w:type="paragraph" w:customStyle="1" w:styleId="ZnakZnakZnakZnakZnakZnakZnakZnak">
    <w:name w:val="Znak Znak Znak Znak Znak Znak Znak Znak"/>
    <w:basedOn w:val="Normalny"/>
    <w:rsid w:val="00950294"/>
    <w:pPr>
      <w:ind w:left="0" w:firstLine="0"/>
      <w:jc w:val="left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906814"/>
    <w:pPr>
      <w:suppressAutoHyphens/>
      <w:ind w:left="0" w:firstLine="0"/>
      <w:jc w:val="center"/>
    </w:pPr>
    <w:rPr>
      <w:b/>
      <w:bCs/>
      <w:kern w:val="1"/>
      <w:sz w:val="32"/>
      <w:szCs w:val="32"/>
      <w:lang w:val="x-none" w:eastAsia="ar-SA"/>
    </w:rPr>
  </w:style>
  <w:style w:type="character" w:customStyle="1" w:styleId="TytuZnak">
    <w:name w:val="Tytuł Znak"/>
    <w:link w:val="Tytu"/>
    <w:rsid w:val="00906814"/>
    <w:rPr>
      <w:rFonts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906814"/>
    <w:pPr>
      <w:keepNext/>
      <w:tabs>
        <w:tab w:val="clear" w:pos="4536"/>
        <w:tab w:val="clear" w:pos="9072"/>
      </w:tabs>
      <w:suppressAutoHyphens/>
      <w:spacing w:before="240" w:after="120"/>
      <w:ind w:left="0" w:firstLine="0"/>
      <w:jc w:val="center"/>
    </w:pPr>
    <w:rPr>
      <w:rFonts w:ascii="Arial" w:eastAsia="Tahoma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link w:val="Podtytu"/>
    <w:rsid w:val="00906814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c1">
    <w:name w:val="c1"/>
    <w:basedOn w:val="Normalny"/>
    <w:rsid w:val="00BB7E94"/>
    <w:pPr>
      <w:widowControl w:val="0"/>
      <w:autoSpaceDE w:val="0"/>
      <w:autoSpaceDN w:val="0"/>
      <w:spacing w:line="240" w:lineRule="atLeast"/>
      <w:ind w:left="0" w:firstLine="0"/>
      <w:jc w:val="center"/>
    </w:pPr>
    <w:rPr>
      <w:lang w:val="en-US"/>
    </w:rPr>
  </w:style>
  <w:style w:type="paragraph" w:customStyle="1" w:styleId="Normalny10">
    <w:name w:val="Normalny1"/>
    <w:basedOn w:val="Normalny"/>
    <w:rsid w:val="006F0AC6"/>
    <w:pPr>
      <w:suppressAutoHyphens/>
      <w:autoSpaceDE w:val="0"/>
      <w:autoSpaceDN w:val="0"/>
      <w:ind w:left="0" w:firstLine="0"/>
      <w:jc w:val="left"/>
      <w:textAlignment w:val="baseline"/>
    </w:pPr>
    <w:rPr>
      <w:kern w:val="3"/>
      <w:sz w:val="20"/>
      <w:szCs w:val="20"/>
    </w:rPr>
  </w:style>
  <w:style w:type="numbering" w:customStyle="1" w:styleId="WW8Num1">
    <w:name w:val="WW8Num1"/>
    <w:basedOn w:val="Bezlisty"/>
    <w:rsid w:val="006F0AC6"/>
    <w:pPr>
      <w:numPr>
        <w:numId w:val="4"/>
      </w:numPr>
    </w:pPr>
  </w:style>
  <w:style w:type="numbering" w:customStyle="1" w:styleId="WW8Num2">
    <w:name w:val="WW8Num2"/>
    <w:basedOn w:val="Bezlisty"/>
    <w:rsid w:val="006F0AC6"/>
    <w:pPr>
      <w:numPr>
        <w:numId w:val="5"/>
      </w:numPr>
    </w:pPr>
  </w:style>
  <w:style w:type="numbering" w:customStyle="1" w:styleId="WW8Num3">
    <w:name w:val="WW8Num3"/>
    <w:basedOn w:val="Bezlisty"/>
    <w:rsid w:val="006F0AC6"/>
    <w:pPr>
      <w:numPr>
        <w:numId w:val="6"/>
      </w:numPr>
    </w:pPr>
  </w:style>
  <w:style w:type="numbering" w:customStyle="1" w:styleId="WW8Num4">
    <w:name w:val="WW8Num4"/>
    <w:basedOn w:val="Bezlisty"/>
    <w:rsid w:val="006F0AC6"/>
    <w:pPr>
      <w:numPr>
        <w:numId w:val="7"/>
      </w:numPr>
    </w:pPr>
  </w:style>
  <w:style w:type="numbering" w:customStyle="1" w:styleId="WW8Num5">
    <w:name w:val="WW8Num5"/>
    <w:basedOn w:val="Bezlisty"/>
    <w:rsid w:val="006F0AC6"/>
    <w:pPr>
      <w:numPr>
        <w:numId w:val="8"/>
      </w:numPr>
    </w:pPr>
  </w:style>
  <w:style w:type="numbering" w:customStyle="1" w:styleId="WW8Num6">
    <w:name w:val="WW8Num6"/>
    <w:basedOn w:val="Bezlisty"/>
    <w:rsid w:val="006F0AC6"/>
    <w:pPr>
      <w:numPr>
        <w:numId w:val="9"/>
      </w:numPr>
    </w:pPr>
  </w:style>
  <w:style w:type="numbering" w:customStyle="1" w:styleId="WW8Num7">
    <w:name w:val="WW8Num7"/>
    <w:basedOn w:val="Bezlisty"/>
    <w:rsid w:val="006F0AC6"/>
    <w:pPr>
      <w:numPr>
        <w:numId w:val="10"/>
      </w:numPr>
    </w:pPr>
  </w:style>
  <w:style w:type="numbering" w:customStyle="1" w:styleId="WW8Num8">
    <w:name w:val="WW8Num8"/>
    <w:basedOn w:val="Bezlisty"/>
    <w:rsid w:val="006F0AC6"/>
    <w:pPr>
      <w:numPr>
        <w:numId w:val="11"/>
      </w:numPr>
    </w:pPr>
  </w:style>
  <w:style w:type="paragraph" w:customStyle="1" w:styleId="Tekstpodstawowy32">
    <w:name w:val="Tekst podstawowy 32"/>
    <w:basedOn w:val="Normalny"/>
    <w:rsid w:val="000F45EB"/>
    <w:pPr>
      <w:suppressAutoHyphens/>
      <w:ind w:left="0" w:firstLine="0"/>
    </w:pPr>
    <w:rPr>
      <w:szCs w:val="20"/>
      <w:lang w:eastAsia="ar-SA"/>
    </w:rPr>
  </w:style>
  <w:style w:type="paragraph" w:customStyle="1" w:styleId="Tekstpodstawowy22">
    <w:name w:val="Tekst podstawowy 22"/>
    <w:basedOn w:val="Normalny"/>
    <w:rsid w:val="000F45EB"/>
    <w:pPr>
      <w:suppressAutoHyphens/>
      <w:ind w:left="0" w:firstLine="0"/>
    </w:pPr>
    <w:rPr>
      <w:rFonts w:ascii="Arial" w:hAnsi="Arial"/>
      <w:b/>
      <w:sz w:val="20"/>
      <w:szCs w:val="20"/>
      <w:lang w:eastAsia="ar-SA"/>
    </w:rPr>
  </w:style>
  <w:style w:type="paragraph" w:customStyle="1" w:styleId="Justysia">
    <w:name w:val="Justysia"/>
    <w:basedOn w:val="Normalny"/>
    <w:rsid w:val="00387EFD"/>
    <w:pPr>
      <w:spacing w:line="360" w:lineRule="auto"/>
      <w:ind w:left="0" w:firstLine="0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116B5A"/>
    <w:pPr>
      <w:widowControl w:val="0"/>
      <w:adjustRightInd w:val="0"/>
      <w:spacing w:line="360" w:lineRule="atLeast"/>
      <w:ind w:left="0" w:firstLine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6B5A"/>
  </w:style>
  <w:style w:type="paragraph" w:customStyle="1" w:styleId="Skrconyadreszwrotny">
    <w:name w:val="Skrócony adres zwrotny"/>
    <w:basedOn w:val="Normalny"/>
    <w:rsid w:val="00940B54"/>
    <w:pPr>
      <w:ind w:left="0" w:firstLine="0"/>
      <w:jc w:val="left"/>
    </w:pPr>
    <w:rPr>
      <w:szCs w:val="20"/>
    </w:rPr>
  </w:style>
  <w:style w:type="character" w:customStyle="1" w:styleId="Nagwek2Znak">
    <w:name w:val="Nagłówek 2 Znak"/>
    <w:link w:val="Nagwek2"/>
    <w:rsid w:val="00940B54"/>
    <w:rPr>
      <w:b/>
      <w:i/>
      <w:szCs w:val="24"/>
    </w:rPr>
  </w:style>
  <w:style w:type="character" w:customStyle="1" w:styleId="TekstpodstawowywcityZnak">
    <w:name w:val="Tekst podstawowy wcięty Znak"/>
    <w:link w:val="Tekstpodstawowywcity"/>
    <w:rsid w:val="00940B54"/>
    <w:rPr>
      <w:sz w:val="24"/>
    </w:rPr>
  </w:style>
  <w:style w:type="paragraph" w:customStyle="1" w:styleId="normaltableau">
    <w:name w:val="normal_tableau"/>
    <w:basedOn w:val="Normalny"/>
    <w:rsid w:val="00835AA7"/>
    <w:pPr>
      <w:spacing w:before="120" w:after="120"/>
      <w:ind w:left="0" w:firstLine="0"/>
    </w:pPr>
    <w:rPr>
      <w:rFonts w:ascii="Optima" w:hAnsi="Optima"/>
      <w:sz w:val="22"/>
      <w:szCs w:val="22"/>
      <w:lang w:val="en-GB"/>
    </w:rPr>
  </w:style>
  <w:style w:type="character" w:customStyle="1" w:styleId="st">
    <w:name w:val="st"/>
    <w:basedOn w:val="Domylnaczcionkaakapitu"/>
    <w:rsid w:val="00BD301F"/>
  </w:style>
  <w:style w:type="character" w:customStyle="1" w:styleId="Teksttreci">
    <w:name w:val="Tekst treści"/>
    <w:rsid w:val="004C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FontStyle30">
    <w:name w:val="Font Style30"/>
    <w:uiPriority w:val="99"/>
    <w:rsid w:val="001020F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0369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uiPriority w:val="99"/>
    <w:rsid w:val="00B5031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2E59"/>
  </w:style>
  <w:style w:type="paragraph" w:styleId="Poprawka">
    <w:name w:val="Revision"/>
    <w:hidden/>
    <w:uiPriority w:val="99"/>
    <w:semiHidden/>
    <w:rsid w:val="00BD5464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578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A1"/>
    <w:pPr>
      <w:ind w:left="340" w:firstLine="709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jc w:val="center"/>
      <w:outlineLvl w:val="0"/>
    </w:pPr>
    <w:rPr>
      <w:b/>
      <w:sz w:val="40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-284" w:right="-426"/>
      <w:jc w:val="center"/>
      <w:outlineLvl w:val="1"/>
    </w:pPr>
    <w:rPr>
      <w:b/>
      <w:i/>
      <w:sz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i/>
      <w:effect w:val="blinkBackground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rFonts w:ascii="Arial Narrow" w:hAnsi="Arial Narrow"/>
      <w:b/>
      <w:bCs/>
      <w:i/>
      <w:iCs/>
      <w:sz w:val="1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sz w:val="32"/>
      <w:szCs w:val="20"/>
      <w:u w:val="single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0"/>
      </w:tabs>
      <w:outlineLvl w:val="6"/>
    </w:pPr>
    <w:rPr>
      <w:rFonts w:ascii="Arial Narrow" w:hAnsi="Arial Narrow"/>
      <w:i/>
      <w:color w:val="FF0000"/>
      <w:sz w:val="22"/>
    </w:rPr>
  </w:style>
  <w:style w:type="paragraph" w:styleId="Nagwek8">
    <w:name w:val="heading 8"/>
    <w:basedOn w:val="Normalny"/>
    <w:next w:val="Normalny"/>
    <w:qFormat/>
    <w:pPr>
      <w:keepNext/>
      <w:spacing w:line="120" w:lineRule="atLeast"/>
      <w:ind w:left="567" w:hanging="567"/>
      <w:outlineLvl w:val="7"/>
    </w:pPr>
    <w:rPr>
      <w:rFonts w:ascii="Arial Narrow" w:hAnsi="Arial Narrow"/>
      <w:b/>
      <w:bCs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pPr>
      <w:widowControl w:val="0"/>
      <w:tabs>
        <w:tab w:val="left" w:pos="284"/>
        <w:tab w:val="left" w:pos="8222"/>
      </w:tabs>
      <w:ind w:left="360"/>
    </w:pPr>
    <w:rPr>
      <w:sz w:val="22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widowControl w:val="0"/>
      <w:tabs>
        <w:tab w:val="left" w:pos="284"/>
      </w:tabs>
    </w:pPr>
    <w:rPr>
      <w:b/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pPr>
      <w:widowControl w:val="0"/>
      <w:tabs>
        <w:tab w:val="left" w:pos="284"/>
        <w:tab w:val="left" w:pos="2977"/>
        <w:tab w:val="left" w:pos="5954"/>
      </w:tabs>
    </w:pPr>
    <w:rPr>
      <w:szCs w:val="20"/>
      <w:lang w:val="x-none" w:eastAsia="x-non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360"/>
    </w:pPr>
    <w:rPr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360"/>
      </w:tabs>
      <w:snapToGrid w:val="0"/>
      <w:ind w:left="426" w:hanging="426"/>
    </w:pPr>
    <w:rPr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Pr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D3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A3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A3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A3340"/>
    <w:rPr>
      <w:b/>
      <w:bCs/>
    </w:rPr>
  </w:style>
  <w:style w:type="paragraph" w:styleId="Tekstdymka">
    <w:name w:val="Balloon Text"/>
    <w:basedOn w:val="Normalny"/>
    <w:semiHidden/>
    <w:rsid w:val="009A3340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26B1A"/>
    <w:rPr>
      <w:sz w:val="24"/>
    </w:rPr>
  </w:style>
  <w:style w:type="character" w:customStyle="1" w:styleId="Tekstpodstawowywcity3Znak">
    <w:name w:val="Tekst podstawowy wcięty 3 Znak"/>
    <w:link w:val="Tekstpodstawowywcity3"/>
    <w:rsid w:val="00226B1A"/>
    <w:rPr>
      <w:sz w:val="24"/>
    </w:rPr>
  </w:style>
  <w:style w:type="character" w:customStyle="1" w:styleId="Nagwek6Znak">
    <w:name w:val="Nagłówek 6 Znak"/>
    <w:link w:val="Nagwek6"/>
    <w:rsid w:val="00EB2D40"/>
    <w:rPr>
      <w:sz w:val="32"/>
      <w:u w:val="single"/>
    </w:rPr>
  </w:style>
  <w:style w:type="character" w:customStyle="1" w:styleId="Tekstpodstawowy2Znak">
    <w:name w:val="Tekst podstawowy 2 Znak"/>
    <w:link w:val="Tekstpodstawowy2"/>
    <w:rsid w:val="00EB2D40"/>
    <w:rPr>
      <w:b/>
      <w:sz w:val="24"/>
    </w:rPr>
  </w:style>
  <w:style w:type="paragraph" w:styleId="Tekstprzypisukocowego">
    <w:name w:val="endnote text"/>
    <w:basedOn w:val="Normalny"/>
    <w:link w:val="TekstprzypisukocowegoZnak"/>
    <w:rsid w:val="005E4C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4CB3"/>
  </w:style>
  <w:style w:type="character" w:styleId="Odwoanieprzypisukocowego">
    <w:name w:val="endnote reference"/>
    <w:rsid w:val="005E4CB3"/>
    <w:rPr>
      <w:vertAlign w:val="superscript"/>
    </w:rPr>
  </w:style>
  <w:style w:type="paragraph" w:customStyle="1" w:styleId="Default">
    <w:name w:val="Default"/>
    <w:rsid w:val="009158F7"/>
    <w:pPr>
      <w:autoSpaceDE w:val="0"/>
      <w:autoSpaceDN w:val="0"/>
      <w:adjustRightInd w:val="0"/>
      <w:ind w:left="340" w:firstLine="70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85A6C"/>
  </w:style>
  <w:style w:type="character" w:customStyle="1" w:styleId="StopkaZnak">
    <w:name w:val="Stopka Znak"/>
    <w:link w:val="Stopka"/>
    <w:uiPriority w:val="99"/>
    <w:rsid w:val="00085A6C"/>
    <w:rPr>
      <w:sz w:val="24"/>
      <w:szCs w:val="24"/>
    </w:rPr>
  </w:style>
  <w:style w:type="character" w:styleId="Hipercze">
    <w:name w:val="Hyperlink"/>
    <w:unhideWhenUsed/>
    <w:rsid w:val="00B263C7"/>
    <w:rPr>
      <w:color w:val="0000FF"/>
      <w:u w:val="single"/>
    </w:rPr>
  </w:style>
  <w:style w:type="paragraph" w:customStyle="1" w:styleId="Tekstpodstawowy31">
    <w:name w:val="Tekst podstawowy 31"/>
    <w:basedOn w:val="Normalny"/>
    <w:rsid w:val="00FA1CCD"/>
    <w:rPr>
      <w:rFonts w:cs="Arial"/>
      <w:szCs w:val="20"/>
    </w:rPr>
  </w:style>
  <w:style w:type="character" w:customStyle="1" w:styleId="TekstpodstawowyZnak">
    <w:name w:val="Tekst podstawowy Znak"/>
    <w:link w:val="Tekstpodstawowy"/>
    <w:rsid w:val="000D1547"/>
    <w:rPr>
      <w:sz w:val="24"/>
    </w:rPr>
  </w:style>
  <w:style w:type="paragraph" w:customStyle="1" w:styleId="pocztekklauzuli">
    <w:name w:val="początek klauzuli"/>
    <w:basedOn w:val="Normalny"/>
    <w:autoRedefine/>
    <w:rsid w:val="000D1547"/>
  </w:style>
  <w:style w:type="character" w:styleId="Pogrubienie">
    <w:name w:val="Strong"/>
    <w:qFormat/>
    <w:rsid w:val="00493212"/>
    <w:rPr>
      <w:b/>
      <w:bCs/>
    </w:rPr>
  </w:style>
  <w:style w:type="paragraph" w:customStyle="1" w:styleId="ZnakZnak1">
    <w:name w:val="Znak Znak1"/>
    <w:basedOn w:val="Normalny"/>
    <w:rsid w:val="004760EF"/>
    <w:rPr>
      <w:rFonts w:ascii="Arial" w:hAnsi="Arial" w:cs="Arial"/>
    </w:rPr>
  </w:style>
  <w:style w:type="paragraph" w:styleId="Bezodstpw">
    <w:name w:val="No Spacing"/>
    <w:uiPriority w:val="1"/>
    <w:qFormat/>
    <w:rsid w:val="00AF7E9E"/>
    <w:pPr>
      <w:ind w:left="340" w:firstLine="709"/>
      <w:jc w:val="both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05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rzynastka">
    <w:name w:val="trzynastka"/>
    <w:basedOn w:val="Domylnaczcionkaakapitu"/>
    <w:rsid w:val="00D36BE5"/>
  </w:style>
  <w:style w:type="character" w:customStyle="1" w:styleId="Nagwek4Znak">
    <w:name w:val="Nagłówek 4 Znak"/>
    <w:link w:val="Nagwek4"/>
    <w:rsid w:val="00E9289C"/>
    <w:rPr>
      <w:rFonts w:ascii="Arial Narrow" w:hAnsi="Arial Narrow"/>
      <w:b/>
      <w:bCs/>
      <w:i/>
      <w:iCs/>
      <w:sz w:val="16"/>
      <w:szCs w:val="24"/>
    </w:rPr>
  </w:style>
  <w:style w:type="character" w:customStyle="1" w:styleId="Nagwek5Znak">
    <w:name w:val="Nagłówek 5 Znak"/>
    <w:link w:val="Nagwek5"/>
    <w:rsid w:val="00E9289C"/>
    <w:rPr>
      <w:b/>
      <w:bCs/>
    </w:rPr>
  </w:style>
  <w:style w:type="character" w:customStyle="1" w:styleId="Tekstpodstawowywcity2Znak">
    <w:name w:val="Tekst podstawowy wcięty 2 Znak"/>
    <w:link w:val="Tekstpodstawowywcity2"/>
    <w:rsid w:val="00E9289C"/>
    <w:rPr>
      <w:sz w:val="22"/>
      <w:szCs w:val="28"/>
    </w:rPr>
  </w:style>
  <w:style w:type="paragraph" w:customStyle="1" w:styleId="Zawartotabeli">
    <w:name w:val="Zawartość tabeli"/>
    <w:basedOn w:val="Normalny"/>
    <w:rsid w:val="002B5477"/>
    <w:pPr>
      <w:widowControl w:val="0"/>
      <w:suppressLineNumbers/>
      <w:suppressAutoHyphens/>
    </w:pPr>
    <w:rPr>
      <w:rFonts w:eastAsia="Lucida Sans Unicode" w:cs="Tahoma"/>
      <w:lang w:bidi="pl-PL"/>
    </w:rPr>
  </w:style>
  <w:style w:type="paragraph" w:customStyle="1" w:styleId="Nagwektabeli">
    <w:name w:val="Nagłówek tabeli"/>
    <w:basedOn w:val="Zawartotabeli"/>
    <w:rsid w:val="002B5477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E44ED6"/>
    <w:rPr>
      <w:b/>
      <w:sz w:val="40"/>
      <w:u w:val="single"/>
    </w:rPr>
  </w:style>
  <w:style w:type="paragraph" w:customStyle="1" w:styleId="Normalny1">
    <w:name w:val="Normalny1"/>
    <w:basedOn w:val="Normalny"/>
    <w:rsid w:val="004C4F34"/>
    <w:pPr>
      <w:suppressAutoHyphens/>
      <w:autoSpaceDE w:val="0"/>
      <w:ind w:left="0" w:firstLine="0"/>
      <w:jc w:val="left"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E56EB"/>
    <w:pPr>
      <w:ind w:left="0"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3E56EB"/>
    <w:rPr>
      <w:rFonts w:ascii="Courier New" w:hAnsi="Courier New"/>
    </w:rPr>
  </w:style>
  <w:style w:type="paragraph" w:styleId="Lista">
    <w:name w:val="List"/>
    <w:basedOn w:val="Tekstpodstawowy"/>
    <w:rsid w:val="00C9489B"/>
    <w:pPr>
      <w:suppressAutoHyphens/>
      <w:ind w:left="0" w:firstLine="0"/>
    </w:pPr>
    <w:rPr>
      <w:rFonts w:cs="Tahoma"/>
      <w:lang w:val="pl-PL" w:eastAsia="ar-SA"/>
    </w:rPr>
  </w:style>
  <w:style w:type="paragraph" w:customStyle="1" w:styleId="ZnakZnakZnakZnakZnakZnakZnakZnak">
    <w:name w:val="Znak Znak Znak Znak Znak Znak Znak Znak"/>
    <w:basedOn w:val="Normalny"/>
    <w:rsid w:val="00950294"/>
    <w:pPr>
      <w:ind w:left="0" w:firstLine="0"/>
      <w:jc w:val="left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906814"/>
    <w:pPr>
      <w:suppressAutoHyphens/>
      <w:ind w:left="0" w:firstLine="0"/>
      <w:jc w:val="center"/>
    </w:pPr>
    <w:rPr>
      <w:b/>
      <w:bCs/>
      <w:kern w:val="1"/>
      <w:sz w:val="32"/>
      <w:szCs w:val="32"/>
      <w:lang w:val="x-none" w:eastAsia="ar-SA"/>
    </w:rPr>
  </w:style>
  <w:style w:type="character" w:customStyle="1" w:styleId="TytuZnak">
    <w:name w:val="Tytuł Znak"/>
    <w:link w:val="Tytu"/>
    <w:rsid w:val="00906814"/>
    <w:rPr>
      <w:rFonts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906814"/>
    <w:pPr>
      <w:keepNext/>
      <w:tabs>
        <w:tab w:val="clear" w:pos="4536"/>
        <w:tab w:val="clear" w:pos="9072"/>
      </w:tabs>
      <w:suppressAutoHyphens/>
      <w:spacing w:before="240" w:after="120"/>
      <w:ind w:left="0" w:firstLine="0"/>
      <w:jc w:val="center"/>
    </w:pPr>
    <w:rPr>
      <w:rFonts w:ascii="Arial" w:eastAsia="Tahoma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link w:val="Podtytu"/>
    <w:rsid w:val="00906814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c1">
    <w:name w:val="c1"/>
    <w:basedOn w:val="Normalny"/>
    <w:rsid w:val="00BB7E94"/>
    <w:pPr>
      <w:widowControl w:val="0"/>
      <w:autoSpaceDE w:val="0"/>
      <w:autoSpaceDN w:val="0"/>
      <w:spacing w:line="240" w:lineRule="atLeast"/>
      <w:ind w:left="0" w:firstLine="0"/>
      <w:jc w:val="center"/>
    </w:pPr>
    <w:rPr>
      <w:lang w:val="en-US"/>
    </w:rPr>
  </w:style>
  <w:style w:type="paragraph" w:customStyle="1" w:styleId="Normalny10">
    <w:name w:val="Normalny1"/>
    <w:basedOn w:val="Normalny"/>
    <w:rsid w:val="006F0AC6"/>
    <w:pPr>
      <w:suppressAutoHyphens/>
      <w:autoSpaceDE w:val="0"/>
      <w:autoSpaceDN w:val="0"/>
      <w:ind w:left="0" w:firstLine="0"/>
      <w:jc w:val="left"/>
      <w:textAlignment w:val="baseline"/>
    </w:pPr>
    <w:rPr>
      <w:kern w:val="3"/>
      <w:sz w:val="20"/>
      <w:szCs w:val="20"/>
    </w:rPr>
  </w:style>
  <w:style w:type="numbering" w:customStyle="1" w:styleId="WW8Num1">
    <w:name w:val="WW8Num1"/>
    <w:basedOn w:val="Bezlisty"/>
    <w:rsid w:val="006F0AC6"/>
    <w:pPr>
      <w:numPr>
        <w:numId w:val="4"/>
      </w:numPr>
    </w:pPr>
  </w:style>
  <w:style w:type="numbering" w:customStyle="1" w:styleId="WW8Num2">
    <w:name w:val="WW8Num2"/>
    <w:basedOn w:val="Bezlisty"/>
    <w:rsid w:val="006F0AC6"/>
    <w:pPr>
      <w:numPr>
        <w:numId w:val="5"/>
      </w:numPr>
    </w:pPr>
  </w:style>
  <w:style w:type="numbering" w:customStyle="1" w:styleId="WW8Num3">
    <w:name w:val="WW8Num3"/>
    <w:basedOn w:val="Bezlisty"/>
    <w:rsid w:val="006F0AC6"/>
    <w:pPr>
      <w:numPr>
        <w:numId w:val="6"/>
      </w:numPr>
    </w:pPr>
  </w:style>
  <w:style w:type="numbering" w:customStyle="1" w:styleId="WW8Num4">
    <w:name w:val="WW8Num4"/>
    <w:basedOn w:val="Bezlisty"/>
    <w:rsid w:val="006F0AC6"/>
    <w:pPr>
      <w:numPr>
        <w:numId w:val="7"/>
      </w:numPr>
    </w:pPr>
  </w:style>
  <w:style w:type="numbering" w:customStyle="1" w:styleId="WW8Num5">
    <w:name w:val="WW8Num5"/>
    <w:basedOn w:val="Bezlisty"/>
    <w:rsid w:val="006F0AC6"/>
    <w:pPr>
      <w:numPr>
        <w:numId w:val="8"/>
      </w:numPr>
    </w:pPr>
  </w:style>
  <w:style w:type="numbering" w:customStyle="1" w:styleId="WW8Num6">
    <w:name w:val="WW8Num6"/>
    <w:basedOn w:val="Bezlisty"/>
    <w:rsid w:val="006F0AC6"/>
    <w:pPr>
      <w:numPr>
        <w:numId w:val="9"/>
      </w:numPr>
    </w:pPr>
  </w:style>
  <w:style w:type="numbering" w:customStyle="1" w:styleId="WW8Num7">
    <w:name w:val="WW8Num7"/>
    <w:basedOn w:val="Bezlisty"/>
    <w:rsid w:val="006F0AC6"/>
    <w:pPr>
      <w:numPr>
        <w:numId w:val="10"/>
      </w:numPr>
    </w:pPr>
  </w:style>
  <w:style w:type="numbering" w:customStyle="1" w:styleId="WW8Num8">
    <w:name w:val="WW8Num8"/>
    <w:basedOn w:val="Bezlisty"/>
    <w:rsid w:val="006F0AC6"/>
    <w:pPr>
      <w:numPr>
        <w:numId w:val="11"/>
      </w:numPr>
    </w:pPr>
  </w:style>
  <w:style w:type="paragraph" w:customStyle="1" w:styleId="Tekstpodstawowy32">
    <w:name w:val="Tekst podstawowy 32"/>
    <w:basedOn w:val="Normalny"/>
    <w:rsid w:val="000F45EB"/>
    <w:pPr>
      <w:suppressAutoHyphens/>
      <w:ind w:left="0" w:firstLine="0"/>
    </w:pPr>
    <w:rPr>
      <w:szCs w:val="20"/>
      <w:lang w:eastAsia="ar-SA"/>
    </w:rPr>
  </w:style>
  <w:style w:type="paragraph" w:customStyle="1" w:styleId="Tekstpodstawowy22">
    <w:name w:val="Tekst podstawowy 22"/>
    <w:basedOn w:val="Normalny"/>
    <w:rsid w:val="000F45EB"/>
    <w:pPr>
      <w:suppressAutoHyphens/>
      <w:ind w:left="0" w:firstLine="0"/>
    </w:pPr>
    <w:rPr>
      <w:rFonts w:ascii="Arial" w:hAnsi="Arial"/>
      <w:b/>
      <w:sz w:val="20"/>
      <w:szCs w:val="20"/>
      <w:lang w:eastAsia="ar-SA"/>
    </w:rPr>
  </w:style>
  <w:style w:type="paragraph" w:customStyle="1" w:styleId="Justysia">
    <w:name w:val="Justysia"/>
    <w:basedOn w:val="Normalny"/>
    <w:rsid w:val="00387EFD"/>
    <w:pPr>
      <w:spacing w:line="360" w:lineRule="auto"/>
      <w:ind w:left="0" w:firstLine="0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rsid w:val="00116B5A"/>
    <w:pPr>
      <w:widowControl w:val="0"/>
      <w:adjustRightInd w:val="0"/>
      <w:spacing w:line="360" w:lineRule="atLeast"/>
      <w:ind w:left="0" w:firstLine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6B5A"/>
  </w:style>
  <w:style w:type="paragraph" w:customStyle="1" w:styleId="Skrconyadreszwrotny">
    <w:name w:val="Skrócony adres zwrotny"/>
    <w:basedOn w:val="Normalny"/>
    <w:rsid w:val="00940B54"/>
    <w:pPr>
      <w:ind w:left="0" w:firstLine="0"/>
      <w:jc w:val="left"/>
    </w:pPr>
    <w:rPr>
      <w:szCs w:val="20"/>
    </w:rPr>
  </w:style>
  <w:style w:type="character" w:customStyle="1" w:styleId="Nagwek2Znak">
    <w:name w:val="Nagłówek 2 Znak"/>
    <w:link w:val="Nagwek2"/>
    <w:rsid w:val="00940B54"/>
    <w:rPr>
      <w:b/>
      <w:i/>
      <w:szCs w:val="24"/>
    </w:rPr>
  </w:style>
  <w:style w:type="character" w:customStyle="1" w:styleId="TekstpodstawowywcityZnak">
    <w:name w:val="Tekst podstawowy wcięty Znak"/>
    <w:link w:val="Tekstpodstawowywcity"/>
    <w:rsid w:val="00940B54"/>
    <w:rPr>
      <w:sz w:val="24"/>
    </w:rPr>
  </w:style>
  <w:style w:type="paragraph" w:customStyle="1" w:styleId="normaltableau">
    <w:name w:val="normal_tableau"/>
    <w:basedOn w:val="Normalny"/>
    <w:rsid w:val="00835AA7"/>
    <w:pPr>
      <w:spacing w:before="120" w:after="120"/>
      <w:ind w:left="0" w:firstLine="0"/>
    </w:pPr>
    <w:rPr>
      <w:rFonts w:ascii="Optima" w:hAnsi="Optima"/>
      <w:sz w:val="22"/>
      <w:szCs w:val="22"/>
      <w:lang w:val="en-GB"/>
    </w:rPr>
  </w:style>
  <w:style w:type="character" w:customStyle="1" w:styleId="st">
    <w:name w:val="st"/>
    <w:basedOn w:val="Domylnaczcionkaakapitu"/>
    <w:rsid w:val="00BD301F"/>
  </w:style>
  <w:style w:type="character" w:customStyle="1" w:styleId="Teksttreci">
    <w:name w:val="Tekst treści"/>
    <w:rsid w:val="004C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FontStyle30">
    <w:name w:val="Font Style30"/>
    <w:uiPriority w:val="99"/>
    <w:rsid w:val="001020F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0369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uiPriority w:val="99"/>
    <w:rsid w:val="00B5031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2E59"/>
  </w:style>
  <w:style w:type="paragraph" w:styleId="Poprawka">
    <w:name w:val="Revision"/>
    <w:hidden/>
    <w:uiPriority w:val="99"/>
    <w:semiHidden/>
    <w:rsid w:val="00BD5464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57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zieciecyszpital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zieciecyszpital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p@dzieciecyszpita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dzieciecyszpita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9A697-F90B-449C-A0EC-35EAF2C2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7007</Words>
  <Characters>45983</Characters>
  <Application>Microsoft Office Word</Application>
  <DocSecurity>0</DocSecurity>
  <Lines>383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>pp</Company>
  <LinksUpToDate>false</LinksUpToDate>
  <CharactersWithSpaces>52885</CharactersWithSpaces>
  <SharedDoc>false</SharedDoc>
  <HLinks>
    <vt:vector size="24" baseType="variant">
      <vt:variant>
        <vt:i4>6881326</vt:i4>
      </vt:variant>
      <vt:variant>
        <vt:i4>6</vt:i4>
      </vt:variant>
      <vt:variant>
        <vt:i4>0</vt:i4>
      </vt:variant>
      <vt:variant>
        <vt:i4>5</vt:i4>
      </vt:variant>
      <vt:variant>
        <vt:lpwstr>http://www.dzieciecyszpital.pl/</vt:lpwstr>
      </vt:variant>
      <vt:variant>
        <vt:lpwstr/>
      </vt:variant>
      <vt:variant>
        <vt:i4>2490388</vt:i4>
      </vt:variant>
      <vt:variant>
        <vt:i4>3</vt:i4>
      </vt:variant>
      <vt:variant>
        <vt:i4>0</vt:i4>
      </vt:variant>
      <vt:variant>
        <vt:i4>5</vt:i4>
      </vt:variant>
      <vt:variant>
        <vt:lpwstr>mailto:zp@dzieciecyszpital.pl</vt:lpwstr>
      </vt:variant>
      <vt:variant>
        <vt:lpwstr/>
      </vt:variant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mailto:zp@dzieciecyszpital.pl</vt:lpwstr>
      </vt:variant>
      <vt:variant>
        <vt:lpwstr/>
      </vt:variant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http://www.dzieciecyszpital.pl/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Azygmunt</dc:creator>
  <cp:lastModifiedBy>Marta Płatek</cp:lastModifiedBy>
  <cp:revision>9</cp:revision>
  <cp:lastPrinted>2014-10-17T06:04:00Z</cp:lastPrinted>
  <dcterms:created xsi:type="dcterms:W3CDTF">2014-10-16T12:01:00Z</dcterms:created>
  <dcterms:modified xsi:type="dcterms:W3CDTF">2014-10-17T06:47:00Z</dcterms:modified>
</cp:coreProperties>
</file>