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22" w:rsidRPr="00C868D1" w:rsidRDefault="00595E22" w:rsidP="00595E22">
      <w:pPr>
        <w:rPr>
          <w:rFonts w:asciiTheme="minorHAnsi" w:hAnsiTheme="minorHAnsi" w:cstheme="minorHAnsi"/>
        </w:rPr>
      </w:pPr>
    </w:p>
    <w:p w:rsidR="00832E99" w:rsidRPr="00C868D1" w:rsidRDefault="00832E99" w:rsidP="00832E99">
      <w:pPr>
        <w:rPr>
          <w:rFonts w:asciiTheme="minorHAnsi" w:hAnsiTheme="minorHAnsi" w:cstheme="minorHAnsi"/>
          <w:b/>
          <w:bCs/>
        </w:rPr>
      </w:pPr>
      <w:r w:rsidRPr="00C868D1">
        <w:rPr>
          <w:rFonts w:asciiTheme="minorHAnsi" w:hAnsiTheme="minorHAnsi" w:cstheme="minorHAnsi"/>
          <w:b/>
          <w:bCs/>
        </w:rPr>
        <w:t>OPIS PRZEDMIOTU ZAMÓWIENIA/</w:t>
      </w:r>
      <w:r w:rsidRPr="00C868D1">
        <w:rPr>
          <w:rFonts w:asciiTheme="minorHAnsi" w:hAnsiTheme="minorHAnsi" w:cstheme="minorHAnsi"/>
          <w:b/>
        </w:rPr>
        <w:t>ZESTAWIENIE PARAMETRÓW TECHNICZNYCH</w:t>
      </w:r>
      <w:r w:rsidRPr="00C868D1">
        <w:rPr>
          <w:rFonts w:asciiTheme="minorHAnsi" w:hAnsiTheme="minorHAnsi" w:cstheme="minorHAnsi"/>
          <w:b/>
          <w:bCs/>
        </w:rPr>
        <w:t xml:space="preserve"> </w:t>
      </w:r>
    </w:p>
    <w:p w:rsidR="00832E99" w:rsidRPr="00C868D1" w:rsidRDefault="00832E99" w:rsidP="00832E99">
      <w:pPr>
        <w:rPr>
          <w:rFonts w:asciiTheme="minorHAnsi" w:hAnsiTheme="minorHAnsi" w:cstheme="minorHAnsi"/>
          <w:b/>
          <w:bCs/>
        </w:rPr>
      </w:pPr>
    </w:p>
    <w:p w:rsidR="00832E99" w:rsidRPr="00C868D1" w:rsidRDefault="00832E99" w:rsidP="000F21F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868D1">
        <w:rPr>
          <w:rFonts w:asciiTheme="minorHAnsi" w:hAnsiTheme="minorHAnsi" w:cstheme="minorHAnsi"/>
        </w:rPr>
        <w:t>Przedmiotem zamówienia publicznego jest dostarczenie i przeniesienie na własność Zamawiającego sprzętu medycznego, zwanego dalej sprzętem,  transport, wniesienie, rozładunek, ustawienie, instalacja i uruchomienie  oraz przeprowadzenie szkolenia personelu w zakresie obsługi i konserwacji sprzętu.</w:t>
      </w:r>
    </w:p>
    <w:p w:rsidR="00832E99" w:rsidRPr="00C868D1" w:rsidRDefault="00832E99" w:rsidP="000F21F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868D1">
        <w:rPr>
          <w:rFonts w:asciiTheme="minorHAnsi" w:hAnsiTheme="minorHAnsi" w:cstheme="minorHAnsi"/>
        </w:rPr>
        <w:t>Dostawa przedmiotu umowy zostanie dokonana w dniu roboczym (pn. - pt.) w godz.: 08.00-14.00. Wykonawca poinformuje Zamawiającego z odpowiednim wyprzedzeniem o planowanym terminem dostawy.</w:t>
      </w:r>
    </w:p>
    <w:p w:rsidR="00832E99" w:rsidRPr="00C868D1" w:rsidRDefault="00832E99" w:rsidP="000F21F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868D1">
        <w:rPr>
          <w:rFonts w:asciiTheme="minorHAnsi" w:hAnsiTheme="minorHAnsi" w:cstheme="minorHAnsi"/>
        </w:rPr>
        <w:t>Wykonawca zobowiązany jest do podania parametrów w jednostkach wskazanych z niniejszym opisie.</w:t>
      </w:r>
    </w:p>
    <w:p w:rsidR="007615D1" w:rsidRPr="00C868D1" w:rsidRDefault="007615D1" w:rsidP="00595E22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071"/>
        <w:tblW w:w="5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8"/>
        <w:gridCol w:w="3870"/>
        <w:gridCol w:w="1947"/>
        <w:gridCol w:w="2823"/>
      </w:tblGrid>
      <w:tr w:rsidR="00595E22" w:rsidRPr="00C868D1" w:rsidTr="001B7E7B">
        <w:trPr>
          <w:trHeight w:val="397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lastRenderedPageBreak/>
              <w:t>PAKIET NR 1</w:t>
            </w:r>
          </w:p>
        </w:tc>
      </w:tr>
      <w:tr w:rsidR="00595E22" w:rsidRPr="00C868D1" w:rsidTr="001B7E7B">
        <w:trPr>
          <w:trHeight w:val="397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</w:rPr>
              <w:t>POMPA INFUZYJNA JEDNOSTRZYKAWKOWA szt. 1</w:t>
            </w:r>
          </w:p>
        </w:tc>
      </w:tr>
      <w:tr w:rsidR="00595E22" w:rsidRPr="00C868D1" w:rsidTr="001B7E7B">
        <w:trPr>
          <w:trHeight w:val="875"/>
        </w:trPr>
        <w:tc>
          <w:tcPr>
            <w:tcW w:w="280" w:type="pct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55" w:type="pct"/>
            <w:gridSpan w:val="2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Opis wymaganych parametrów technicznych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Wartość wymagana (graniczna)</w:t>
            </w:r>
          </w:p>
        </w:tc>
        <w:tc>
          <w:tcPr>
            <w:tcW w:w="1518" w:type="pct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Potwierdzić (wpisując „TAK”) i podać oferowany parametr (w przypadku wartości granicznych)</w:t>
            </w:r>
          </w:p>
        </w:tc>
      </w:tr>
      <w:tr w:rsidR="00595E22" w:rsidRPr="00C868D1" w:rsidTr="001B7E7B">
        <w:trPr>
          <w:trHeight w:val="39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595E22" w:rsidRPr="00C868D1" w:rsidTr="001B7E7B">
        <w:trPr>
          <w:trHeight w:val="283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Nazwa i typ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CA3A59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Rok produkcji  </w:t>
            </w:r>
            <w:r w:rsidR="00CA3A59" w:rsidRPr="00C868D1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Warunki gwarancji i serwisu</w:t>
            </w:r>
          </w:p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 cenie oferty bezpłatne przegląd  serwisowy w okresie gwarancji  co najmniej 1 raz w roku lub zgodnie z wymaganiami producenta zakończone wpisem do paszportu technicznego i protokołem wykonania przeglądu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Autoryzowany serwis na terenie Polski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F7340F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  <w:r w:rsidR="00F7340F" w:rsidRPr="00C868D1">
              <w:rPr>
                <w:rFonts w:asciiTheme="minorHAnsi" w:hAnsiTheme="minorHAnsi" w:cstheme="minorHAnsi"/>
              </w:rPr>
              <w:t xml:space="preserve">, </w:t>
            </w:r>
            <w:r w:rsidRPr="00C868D1">
              <w:rPr>
                <w:rFonts w:asciiTheme="minorHAnsi" w:hAnsiTheme="minorHAnsi" w:cstheme="minorHAnsi"/>
              </w:rPr>
              <w:t>podać (podać dane adresowe)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Forma zgłoszeń reklamacji i napraw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Tak </w:t>
            </w:r>
            <w:r w:rsidR="00F7340F" w:rsidRPr="00C868D1">
              <w:rPr>
                <w:rFonts w:asciiTheme="minorHAnsi" w:hAnsiTheme="minorHAnsi" w:cstheme="minorHAnsi"/>
              </w:rPr>
              <w:t xml:space="preserve">, </w:t>
            </w:r>
            <w:r w:rsidRPr="00C868D1">
              <w:rPr>
                <w:rFonts w:asciiTheme="minorHAnsi" w:hAnsiTheme="minorHAnsi" w:cstheme="minorHAnsi"/>
              </w:rPr>
              <w:t>podać (podać poczta, fax, poczta elektroniczna,</w:t>
            </w:r>
          </w:p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Telefon)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Gwarantowany czas reakcji serwisu w okresie gwarancji maks.2 dni robocze od zgłoszenia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Dokumentacja technicznej/serwisowej możliwej do przekazania na potrzeby Zamawiającego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 przypadku awarii w okresie gwarancji: dostawa aparatu zastępczego w ciągu 72 godzin od chwili zgłoszenia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Wraz z dostawą komplet materiałów dotyczących instalacji urządzenia oraz 2 sztuki instrukcji obsługi w języku polskim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</w:rPr>
              <w:t>Opis parametrów</w:t>
            </w: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Zasilanie akumulatorowe wraz z dostawą akumulatora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Czas przy zasilaniu akumulatorowym min. 20 godz. przy przepływie 5ml/h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Szybkość dozowania min. 0,1 ml/h - 1800 ml/h, programowana co 0,1 ml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Dokładność dozowania +/-2%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Szybkość w trybie KVO min. 0,1- 0,5 ml/h, co 0,1 ml 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sz w:val="22"/>
              </w:rPr>
              <w:t>Programowana objętość infuzji w zakresie  0,1 do 999 ml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Współpraca ze strzykawkami wielu producentów krajowych i zagranicznych (min 5) – podać nazwy producentów strzykawek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Współpraca ze strzykawkami w rozmiarach</w:t>
            </w:r>
          </w:p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10,20,30,50,60 ml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9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Ustawianie wartości ciśnienia okluzji min. 6 progów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82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Możliwość zmiany prędkości podaży bez konieczności zatrzymania pompy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61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Programowanie: prędkości, prędkości i objętości, prędkości i czasu, objętości i czasu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706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Wyświetlanie nazw min 30 leków (możliwość wymiany wszystkich nazw leków)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703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Możliwość zaprogramowania profili podaży powiązanych z nazwami określonego leku (min 3 profile)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82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Możliwość programowania pompy w różnych jednostkach: objętości, masy oraz z uwzględnieniem masy ciała pacjenta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4E2B67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484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Zasilanie sieciowe 100-240 V; 50/60 Hz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48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Zasilacz sieciowy wbudowany w urządzenie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70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Czytelny wyświetlacz z tylnym podświetleniem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50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Port komunikacyjny RS-232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58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Masa (z akumulatorem) max do 3 kg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5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Zintegrowany uchwyt do przenoszenia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46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Zintegrowany uchwyt do mocowania pompy </w:t>
            </w:r>
          </w:p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 rur pionowych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6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Stopień ochrony min BF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B329CE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4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Wszystkie komunikaty w języku polskim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569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Klawiatura numeryczna, blokada klawiatury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1161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Alarmy: okluzji, brak przepływu, brak zasilania ,</w:t>
            </w:r>
          </w:p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rozładowania się baterii, bliskiego końca infuzji,</w:t>
            </w:r>
          </w:p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źle zamocowanej strzykawki, KVO, błąd wewnętrzny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437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Regulacja głośności alarmu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309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lastRenderedPageBreak/>
              <w:t>Pozostałe wymagania</w:t>
            </w:r>
          </w:p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82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Szkolenie dla personelu medycznego i technicznego w ilości niezbędnej do zapewnienia prawidłowej pracy przedmiotu zamówienia. Dodatkowe szkolenie w przypadku wyrażenia takiej potrzeby przez personel medyczny.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8E20A9" w:rsidRPr="00C868D1" w:rsidTr="001B7E7B">
        <w:trPr>
          <w:trHeight w:val="82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20A9" w:rsidRPr="00C868D1" w:rsidRDefault="008E20A9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20A9" w:rsidRPr="00C868D1" w:rsidRDefault="008E20A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Certyfikat CE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0A9" w:rsidRPr="00C868D1" w:rsidRDefault="008E20A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0A9" w:rsidRPr="00C868D1" w:rsidRDefault="008E20A9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82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595E22" w:rsidRPr="00C868D1" w:rsidTr="001B7E7B">
        <w:trPr>
          <w:trHeight w:val="822"/>
        </w:trPr>
        <w:tc>
          <w:tcPr>
            <w:tcW w:w="3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595E2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Dojazdy, przyjazdy pracowników serwisu, robocizn oraz inne koszty niezbędne do wykonania czynności gwarancji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E22" w:rsidRPr="00C868D1" w:rsidRDefault="00595E22" w:rsidP="001B7E7B">
            <w:pPr>
              <w:rPr>
                <w:rFonts w:asciiTheme="minorHAnsi" w:hAnsiTheme="minorHAnsi" w:cstheme="minorHAnsi"/>
              </w:rPr>
            </w:pPr>
          </w:p>
        </w:tc>
      </w:tr>
    </w:tbl>
    <w:p w:rsidR="009711DF" w:rsidRPr="00C868D1" w:rsidRDefault="009711DF" w:rsidP="009711DF">
      <w:pPr>
        <w:rPr>
          <w:rFonts w:asciiTheme="minorHAnsi" w:hAnsiTheme="minorHAnsi" w:cstheme="minorHAnsi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77"/>
        <w:gridCol w:w="4830"/>
        <w:gridCol w:w="52"/>
        <w:gridCol w:w="1314"/>
        <w:gridCol w:w="2111"/>
      </w:tblGrid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PAKIET NR 2</w:t>
            </w: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</w:rPr>
              <w:t xml:space="preserve">PULSOKSYMETR PRZENOŚNY szt. 1 (mały) </w:t>
            </w: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Producent/ dostawca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Nazwa i typ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Rok produkcji 2017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tabs>
                <w:tab w:val="left" w:pos="3994"/>
              </w:tabs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Warunki gwarancji i serwisu</w:t>
            </w:r>
          </w:p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1B7E7B" w:rsidP="00A9792C">
            <w:pPr>
              <w:ind w:left="360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Gwarancja produkcji części zamiennych minimum 8 lat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widowControl/>
              <w:autoSpaceDE/>
              <w:adjustRightInd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1B7E7B" w:rsidP="00A9792C">
            <w:pPr>
              <w:ind w:left="360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Autoryzowany serwis na terenie Polski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 (podać dane adresowe)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widowControl/>
              <w:autoSpaceDE/>
              <w:adjustRightInd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1B7E7B" w:rsidP="00A9792C">
            <w:pPr>
              <w:ind w:left="360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Forma zgłoszeń reklamacji i napraw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 (podać poczta, fax, poczta elektroniczna,</w:t>
            </w:r>
          </w:p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Telefon)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widowControl/>
              <w:autoSpaceDE/>
              <w:adjustRightInd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1B7E7B" w:rsidP="00A9792C">
            <w:pPr>
              <w:ind w:left="360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Dokumentacja technicznej/serwisowej możliwej do przekazania na potrzeby Zamawiającego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ind w:left="360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Wraz z dostawą komplet materiałów dotyczących instalacji urządzenia oraz 2 sztuki instrukcji obsługi w języku polskim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3499" w:rsidRPr="00C868D1" w:rsidTr="001B7E7B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  <w:color w:val="000000"/>
              </w:rPr>
              <w:t>Opis parametrów</w:t>
            </w: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</w:rPr>
              <w:t>Zasilanie</w:t>
            </w: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keepNext/>
              <w:widowControl/>
              <w:tabs>
                <w:tab w:val="left" w:pos="5883"/>
              </w:tabs>
              <w:autoSpaceDE/>
              <w:adjustRightInd/>
              <w:outlineLvl w:val="0"/>
              <w:rPr>
                <w:rFonts w:asciiTheme="minorHAnsi" w:hAnsiTheme="minorHAnsi" w:cstheme="minorHAnsi"/>
                <w:lang w:eastAsia="zh-CN"/>
              </w:rPr>
            </w:pPr>
            <w:r w:rsidRPr="00C868D1">
              <w:rPr>
                <w:rFonts w:asciiTheme="minorHAnsi" w:hAnsiTheme="minorHAnsi" w:cstheme="minorHAnsi"/>
                <w:lang w:eastAsia="zh-CN"/>
              </w:rPr>
              <w:t>Zasilanie akumulatorowe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keepNext/>
              <w:widowControl/>
              <w:tabs>
                <w:tab w:val="left" w:pos="5883"/>
              </w:tabs>
              <w:autoSpaceDE/>
              <w:adjustRightInd/>
              <w:jc w:val="center"/>
              <w:outlineLvl w:val="0"/>
              <w:rPr>
                <w:rFonts w:asciiTheme="minorHAnsi" w:hAnsiTheme="minorHAnsi" w:cstheme="minorHAnsi"/>
                <w:lang w:eastAsia="zh-CN"/>
              </w:rPr>
            </w:pPr>
            <w:r w:rsidRPr="00C868D1">
              <w:rPr>
                <w:rFonts w:asciiTheme="minorHAnsi" w:hAnsiTheme="minorHAnsi" w:cstheme="minorHAnsi"/>
                <w:lang w:eastAsia="zh-CN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keepNext/>
              <w:widowControl/>
              <w:tabs>
                <w:tab w:val="left" w:pos="5883"/>
              </w:tabs>
              <w:autoSpaceDE/>
              <w:adjustRightInd/>
              <w:outlineLvl w:val="0"/>
              <w:rPr>
                <w:rFonts w:asciiTheme="minorHAnsi" w:hAnsiTheme="minorHAnsi" w:cstheme="minorHAnsi"/>
                <w:lang w:eastAsia="zh-CN"/>
              </w:rPr>
            </w:pPr>
            <w:r w:rsidRPr="00C868D1">
              <w:rPr>
                <w:rFonts w:asciiTheme="minorHAnsi" w:hAnsiTheme="minorHAnsi" w:cstheme="minorHAnsi"/>
                <w:lang w:eastAsia="zh-CN"/>
              </w:rPr>
              <w:t>Czas pracy min. 30 h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keepNext/>
              <w:widowControl/>
              <w:tabs>
                <w:tab w:val="left" w:pos="5883"/>
              </w:tabs>
              <w:autoSpaceDE/>
              <w:adjustRightInd/>
              <w:jc w:val="center"/>
              <w:outlineLvl w:val="0"/>
              <w:rPr>
                <w:rFonts w:asciiTheme="minorHAnsi" w:hAnsiTheme="minorHAnsi" w:cstheme="minorHAnsi"/>
                <w:lang w:eastAsia="zh-CN"/>
              </w:rPr>
            </w:pPr>
            <w:r w:rsidRPr="00C868D1">
              <w:rPr>
                <w:rFonts w:asciiTheme="minorHAnsi" w:hAnsiTheme="minorHAnsi" w:cstheme="minorHAnsi"/>
                <w:lang w:eastAsia="zh-CN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keepNext/>
              <w:widowControl/>
              <w:tabs>
                <w:tab w:val="left" w:pos="5883"/>
              </w:tabs>
              <w:autoSpaceDE/>
              <w:adjustRightInd/>
              <w:outlineLvl w:val="0"/>
              <w:rPr>
                <w:rFonts w:asciiTheme="minorHAnsi" w:hAnsiTheme="minorHAnsi" w:cstheme="minorHAnsi"/>
                <w:lang w:eastAsia="zh-CN"/>
              </w:rPr>
            </w:pPr>
            <w:r w:rsidRPr="00C868D1">
              <w:rPr>
                <w:rFonts w:asciiTheme="minorHAnsi" w:hAnsiTheme="minorHAnsi" w:cstheme="minorHAnsi"/>
                <w:lang w:eastAsia="zh-CN"/>
              </w:rPr>
              <w:t>Czas ładowania max 4 h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3499" w:rsidRPr="00C868D1" w:rsidRDefault="00A73499" w:rsidP="001B7E7B">
            <w:pPr>
              <w:keepNext/>
              <w:widowControl/>
              <w:tabs>
                <w:tab w:val="left" w:pos="5883"/>
              </w:tabs>
              <w:autoSpaceDE/>
              <w:adjustRightInd/>
              <w:jc w:val="center"/>
              <w:outlineLvl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  <w:bCs/>
              </w:rPr>
              <w:lastRenderedPageBreak/>
              <w:t>Mierzone parametry</w:t>
            </w: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Saturacja SpO2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Puls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Zakres mierzonych parametrów</w:t>
            </w: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Zakres pomiaru SpO2 min 0-100%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 xml:space="preserve">Zakres pomiaru puls min. 25-300 </w:t>
            </w:r>
            <w:proofErr w:type="spellStart"/>
            <w:r w:rsidRPr="00C868D1">
              <w:rPr>
                <w:rFonts w:asciiTheme="minorHAnsi" w:hAnsiTheme="minorHAnsi" w:cstheme="minorHAnsi"/>
                <w:snapToGrid w:val="0"/>
              </w:rPr>
              <w:t>bpm</w:t>
            </w:r>
            <w:proofErr w:type="spellEnd"/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keepNext/>
              <w:widowControl/>
              <w:autoSpaceDE/>
              <w:adjustRightInd/>
              <w:outlineLvl w:val="3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Standardowy czujnik dla dorosłych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keepNext/>
              <w:widowControl/>
              <w:autoSpaceDE/>
              <w:adjustRightInd/>
              <w:outlineLvl w:val="3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Czujnik pediatryczny typu Y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Dokładność pomiaru</w:t>
            </w: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SpO2 w zakresie 70-100%   min +/- 3%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410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 xml:space="preserve">Puls ( </w:t>
            </w:r>
            <w:proofErr w:type="spellStart"/>
            <w:r w:rsidRPr="00C868D1">
              <w:rPr>
                <w:rFonts w:asciiTheme="minorHAnsi" w:hAnsiTheme="minorHAnsi" w:cstheme="minorHAnsi"/>
                <w:snapToGrid w:val="0"/>
              </w:rPr>
              <w:t>bpm</w:t>
            </w:r>
            <w:proofErr w:type="spellEnd"/>
            <w:r w:rsidRPr="00C868D1">
              <w:rPr>
                <w:rFonts w:asciiTheme="minorHAnsi" w:hAnsiTheme="minorHAnsi" w:cstheme="minorHAnsi"/>
                <w:snapToGrid w:val="0"/>
              </w:rPr>
              <w:t xml:space="preserve">)   min. +/-  2  </w:t>
            </w:r>
            <w:proofErr w:type="spellStart"/>
            <w:r w:rsidRPr="00C868D1">
              <w:rPr>
                <w:rFonts w:asciiTheme="minorHAnsi" w:hAnsiTheme="minorHAnsi" w:cstheme="minorHAnsi"/>
                <w:snapToGrid w:val="0"/>
              </w:rPr>
              <w:t>bpm</w:t>
            </w:r>
            <w:proofErr w:type="spellEnd"/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Inne</w:t>
            </w: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Wyświetlacz graficzny   LCD min (128*64)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Wymiary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Podać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648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Waga maksymalna  max.165 g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Podać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648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Kompatybilne  z czujnikami  </w:t>
            </w:r>
            <w:proofErr w:type="spellStart"/>
            <w:r w:rsidRPr="00C868D1">
              <w:rPr>
                <w:rFonts w:asciiTheme="minorHAnsi" w:hAnsiTheme="minorHAnsi" w:cstheme="minorHAnsi"/>
              </w:rPr>
              <w:t>Nellecor</w:t>
            </w:r>
            <w:proofErr w:type="spellEnd"/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648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Menu w języku polskim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Alarmy</w:t>
            </w: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Funkcja zmiany tonu w zależności od SPO2(Pitch Tone)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700DBE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Niskiego stanu naładowania baterii/akumulatora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700DBE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Możliwość włączenia lub wyłączenia alarmów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700DBE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snapToGrid w:val="0"/>
              </w:rPr>
            </w:pPr>
            <w:r w:rsidRPr="00C868D1">
              <w:rPr>
                <w:rFonts w:asciiTheme="minorHAnsi" w:hAnsiTheme="minorHAnsi" w:cstheme="minorHAnsi"/>
                <w:snapToGrid w:val="0"/>
              </w:rPr>
              <w:t>Możliwość konfiguracji alarmów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tabs>
                <w:tab w:val="left" w:pos="3994"/>
              </w:tabs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Pozostałe wymagania</w:t>
            </w:r>
          </w:p>
          <w:p w:rsidR="00A73499" w:rsidRPr="00C868D1" w:rsidRDefault="00A73499" w:rsidP="001B7E7B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700DBE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highlight w:val="lightGray"/>
              </w:rPr>
            </w:pPr>
            <w:r w:rsidRPr="00C868D1">
              <w:rPr>
                <w:rFonts w:asciiTheme="minorHAnsi" w:hAnsiTheme="minorHAnsi" w:cstheme="minorHAnsi"/>
              </w:rPr>
              <w:t>Szkolenie dla personelu medycznego i technicznego w ilości niezbędnej do zapewnienia prawidłowej pracy przedmiotu zamówienia. Dodatkowe szkolenie w przypadku wyrażenia takiej potrzeby przez personel medyczny.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B80677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677" w:rsidRPr="00C868D1" w:rsidRDefault="00B80677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677" w:rsidRPr="00C868D1" w:rsidRDefault="00B80677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Certyfikat CE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677" w:rsidRPr="00C868D1" w:rsidRDefault="00B80677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0677" w:rsidRPr="00C868D1" w:rsidRDefault="00B80677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B80677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  <w:highlight w:val="lightGray"/>
              </w:rPr>
            </w:pPr>
            <w:r w:rsidRPr="00C868D1">
              <w:rPr>
                <w:rFonts w:asciiTheme="minorHAnsi" w:hAnsiTheme="minorHAnsi" w:cstheme="minorHAnsi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A73499" w:rsidRPr="00C868D1" w:rsidTr="001B7E7B">
        <w:trPr>
          <w:trHeight w:val="397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B80677" w:rsidP="00A9792C">
            <w:pPr>
              <w:shd w:val="clear" w:color="auto" w:fill="FFFFFF"/>
              <w:jc w:val="right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Dojazdy, przyjazdy pracowników serwisu, robocizn oraz inne koszty niezbędne do wykonania czynności gwarancji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499" w:rsidRPr="00C868D1" w:rsidRDefault="00A73499" w:rsidP="001B7E7B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499" w:rsidRPr="00C868D1" w:rsidRDefault="00A73499" w:rsidP="001B7E7B">
            <w:pPr>
              <w:rPr>
                <w:rFonts w:asciiTheme="minorHAnsi" w:hAnsiTheme="minorHAnsi" w:cstheme="minorHAnsi"/>
              </w:rPr>
            </w:pPr>
          </w:p>
        </w:tc>
      </w:tr>
    </w:tbl>
    <w:p w:rsidR="00A73499" w:rsidRPr="00C868D1" w:rsidRDefault="00A73499" w:rsidP="009711DF">
      <w:pPr>
        <w:rPr>
          <w:rFonts w:asciiTheme="minorHAnsi" w:hAnsiTheme="minorHAnsi" w:cstheme="minorHAnsi"/>
        </w:rPr>
      </w:pPr>
    </w:p>
    <w:p w:rsidR="00A73499" w:rsidRPr="00C868D1" w:rsidRDefault="00A73499" w:rsidP="009711DF">
      <w:pPr>
        <w:rPr>
          <w:rFonts w:asciiTheme="minorHAnsi" w:hAnsiTheme="minorHAnsi" w:cstheme="minorHAnsi"/>
        </w:rPr>
      </w:pPr>
    </w:p>
    <w:p w:rsidR="009711DF" w:rsidRPr="00C868D1" w:rsidRDefault="009711DF" w:rsidP="009711DF">
      <w:pPr>
        <w:rPr>
          <w:rFonts w:asciiTheme="minorHAnsi" w:hAnsiTheme="minorHAnsi" w:cstheme="minorHAnsi"/>
        </w:rPr>
      </w:pPr>
    </w:p>
    <w:p w:rsidR="009711DF" w:rsidRPr="00C868D1" w:rsidRDefault="009711DF" w:rsidP="009711DF">
      <w:pPr>
        <w:rPr>
          <w:rFonts w:asciiTheme="minorHAnsi" w:hAnsiTheme="minorHAnsi" w:cstheme="minorHAnsi"/>
        </w:rPr>
      </w:pPr>
    </w:p>
    <w:p w:rsidR="009711DF" w:rsidRPr="00C868D1" w:rsidRDefault="009711DF" w:rsidP="009711DF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071"/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234"/>
        <w:gridCol w:w="3735"/>
        <w:gridCol w:w="1799"/>
        <w:gridCol w:w="2675"/>
      </w:tblGrid>
      <w:tr w:rsidR="009711DF" w:rsidRPr="00C868D1" w:rsidTr="008B1F46">
        <w:trPr>
          <w:trHeight w:val="394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9711DF" w:rsidRPr="00C868D1" w:rsidRDefault="00077C9C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PAKIET NR 3</w:t>
            </w:r>
          </w:p>
        </w:tc>
      </w:tr>
      <w:tr w:rsidR="009711DF" w:rsidRPr="00C868D1" w:rsidTr="008B1F46">
        <w:trPr>
          <w:trHeight w:val="394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9711DF" w:rsidRPr="00C868D1" w:rsidRDefault="00A5492E" w:rsidP="00A5492E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 xml:space="preserve">DEFIBLYRATOR KLINICZNY </w:t>
            </w:r>
            <w:r w:rsidR="00B338C1" w:rsidRPr="00C868D1">
              <w:rPr>
                <w:rFonts w:asciiTheme="minorHAnsi" w:hAnsiTheme="minorHAnsi" w:cstheme="minorHAnsi"/>
                <w:b/>
              </w:rPr>
              <w:t>s</w:t>
            </w:r>
            <w:r w:rsidR="009711DF" w:rsidRPr="00C868D1">
              <w:rPr>
                <w:rFonts w:asciiTheme="minorHAnsi" w:hAnsiTheme="minorHAnsi" w:cstheme="minorHAnsi"/>
                <w:b/>
              </w:rPr>
              <w:t>zt.1</w:t>
            </w:r>
          </w:p>
        </w:tc>
      </w:tr>
      <w:tr w:rsidR="009711DF" w:rsidRPr="00C868D1" w:rsidTr="008B1F46">
        <w:trPr>
          <w:trHeight w:val="869"/>
        </w:trPr>
        <w:tc>
          <w:tcPr>
            <w:tcW w:w="486" w:type="pct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22" w:type="pct"/>
            <w:gridSpan w:val="2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Opis wymaganych parametrów technicznych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Wartość wymagana (graniczna)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Potwierdzić (wpisując „TAK”) i podać oferowany parametr (w przypadku wartości granicznych)</w:t>
            </w:r>
          </w:p>
        </w:tc>
      </w:tr>
      <w:tr w:rsidR="009711DF" w:rsidRPr="00C868D1" w:rsidTr="008B1F46">
        <w:trPr>
          <w:trHeight w:val="394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9711DF" w:rsidRPr="00C868D1" w:rsidTr="008B1F46">
        <w:trPr>
          <w:trHeight w:val="281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0DBE" w:rsidRPr="00C868D1" w:rsidRDefault="00700DBE" w:rsidP="008B1F46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D02F23" w:rsidP="008B1F46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Nazwa i typ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D02F23" w:rsidP="008B1F46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D02F23" w:rsidP="008B1F46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Rok produkcji  2017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Warunki gwarancji i serwisu</w:t>
            </w:r>
          </w:p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8B1F46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441AC0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 cenie oferty bezpłatny</w:t>
            </w:r>
            <w:r w:rsidR="009711DF" w:rsidRPr="00C868D1">
              <w:rPr>
                <w:rFonts w:asciiTheme="minorHAnsi" w:hAnsiTheme="minorHAnsi" w:cstheme="minorHAnsi"/>
              </w:rPr>
              <w:t xml:space="preserve"> przegląd  serwisowy w okresie gwarancji  co najmniej 1 raz w roku lub zgodnie z wymaganiami producenta zakończone wpisem do paszportu technicznego i protokołem wykonania przeglądu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8B1F46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Autoryzowany serwis na terenie Polski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 podać (podać dane adresowe)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8B1F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Forma zgłoszeń reklamacji i napraw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 podać (podać poczta, fax, poczta elektroniczna,</w:t>
            </w:r>
          </w:p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Telefon)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8B1F46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Gwarantowany czas reakcji serwisu w okresie gwarancji maks.2 dni robocze od zgłoszenia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8B1F46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10</w:t>
            </w:r>
          </w:p>
          <w:p w:rsidR="001B7E7B" w:rsidRPr="00C868D1" w:rsidRDefault="001B7E7B" w:rsidP="008B1F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Dokumentacja technicznej/serwisowej możliwej do przekazania na potrzeby Zamawiającego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8B1F46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 przypadku awarii w okresie gwarancji: dostawa aparatu zastępczego w ciągu 72 godzin od chwili zgłoszenia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8B1F46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Wraz z dostawą komplet materiałów dotyczących instalacji urządzenia oraz 2 sztuki instrukcji obsługi w języku polskim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  <w:b/>
              </w:rPr>
              <w:t>Opis parametrów</w:t>
            </w: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E6AA7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Defibrylator dwufazowy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E6AA7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Defibrylacja dzieci i dorosłych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E6AA7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Dwufazowa fala defibrylacji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E6AA7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Energia wstrząsu min. od 1 do 300 J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E6AA7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Energia dostępna na min. 22 poziomach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E6AA7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Czas ładowania do pełnej energii &lt;  9 sek.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E41E1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Defibrylacja ręczna – prowadzona przez twarde łyżki zewnętrzne dla dorosłych i mniejsze łyżki dla dzieci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3A6D0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9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41E1" w:rsidRPr="00C868D1" w:rsidRDefault="00BE41E1" w:rsidP="00BE41E1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Defibrylacja synchroniczna (kardiowersja)</w:t>
            </w:r>
          </w:p>
          <w:p w:rsidR="009711DF" w:rsidRPr="00C868D1" w:rsidRDefault="00BE41E1" w:rsidP="00BE41E1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Możliwość wykonania kardiowersji także bez kabla </w:t>
            </w:r>
            <w:proofErr w:type="spellStart"/>
            <w:r w:rsidRPr="00C868D1">
              <w:rPr>
                <w:rFonts w:asciiTheme="minorHAnsi" w:hAnsiTheme="minorHAnsi" w:cstheme="minorHAnsi"/>
              </w:rPr>
              <w:t>ekg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 (wtedy odczyt sygnału EKG do synchronizacji z łyżek twardych defibrylatora) oraz zapewniona możliwość wykonania kardiowersji z wykorzystaniem kabla </w:t>
            </w:r>
            <w:proofErr w:type="spellStart"/>
            <w:r w:rsidRPr="00C868D1">
              <w:rPr>
                <w:rFonts w:asciiTheme="minorHAnsi" w:hAnsiTheme="minorHAnsi" w:cstheme="minorHAnsi"/>
              </w:rPr>
              <w:t>ekg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 3 żyłowego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81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Kolorowy ekran o przekątnej min. 6,5 cala, LCD TFT z aktywną matrycą,  rozdzielczość ekranu nie gorszej niż 640 x 480 pikseli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82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Oprogramowanie w języku polskim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701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Zasilanie z sieci 230 V/50Hz i z akumulatora wewnętrznego. </w:t>
            </w:r>
          </w:p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Możliwość min. 90-cio minutowego monitorowania pacjenta lub możliwość wykonania min. 50 defibrylacji maksymalną energią z zasilania akumulatorowego.</w:t>
            </w:r>
          </w:p>
          <w:p w:rsidR="009711DF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Nieograniczone w czasie monitorowanie i nieograniczone co do liczebności defibrylacje z zasilania sieciowego.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698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Masa defibrylatora z wbudowanymi parametrami (defibrylacja, kardiowersja, EKG/</w:t>
            </w:r>
            <w:proofErr w:type="spellStart"/>
            <w:r w:rsidRPr="00C868D1">
              <w:rPr>
                <w:rFonts w:asciiTheme="minorHAnsi" w:hAnsiTheme="minorHAnsi" w:cstheme="minorHAnsi"/>
              </w:rPr>
              <w:t>Resp</w:t>
            </w:r>
            <w:proofErr w:type="spellEnd"/>
            <w:r w:rsidRPr="00C868D1">
              <w:rPr>
                <w:rFonts w:asciiTheme="minorHAnsi" w:hAnsiTheme="minorHAnsi" w:cstheme="minorHAnsi"/>
              </w:rPr>
              <w:t>, rejestrator) wraz z akumulatorem i łyżkami twardymi dla dzieci i dorosłych) poniżej 7 kg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81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Wbudowany rejestrator termiczny z wydrukiem na papierze termicznym o szerokości &gt; 50mm,</w:t>
            </w:r>
          </w:p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Wyposażenie do rejestratora: 2 rolki papieru termicznego </w:t>
            </w:r>
          </w:p>
          <w:p w:rsidR="009711DF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Możliwość jednoczesnego wydruku min. 3 odprowadzeń EKG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3A6D02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480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EKG</w:t>
            </w:r>
          </w:p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Monitorowanie EKG poprzez kabel pacjenta 3 odprowadzeniowy umożliwiający jednoczesną obserwację 6 odprowadzeń EKG (I, II, III, </w:t>
            </w:r>
            <w:proofErr w:type="spellStart"/>
            <w:r w:rsidRPr="00C868D1">
              <w:rPr>
                <w:rFonts w:asciiTheme="minorHAnsi" w:hAnsiTheme="minorHAnsi" w:cstheme="minorHAnsi"/>
              </w:rPr>
              <w:t>aVr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868D1">
              <w:rPr>
                <w:rFonts w:asciiTheme="minorHAnsi" w:hAnsiTheme="minorHAnsi" w:cstheme="minorHAnsi"/>
              </w:rPr>
              <w:t>aVl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868D1">
              <w:rPr>
                <w:rFonts w:asciiTheme="minorHAnsi" w:hAnsiTheme="minorHAnsi" w:cstheme="minorHAnsi"/>
              </w:rPr>
              <w:t>aVf</w:t>
            </w:r>
            <w:proofErr w:type="spellEnd"/>
            <w:r w:rsidRPr="00C868D1">
              <w:rPr>
                <w:rFonts w:asciiTheme="minorHAnsi" w:hAnsiTheme="minorHAnsi" w:cstheme="minorHAnsi"/>
              </w:rPr>
              <w:t>).</w:t>
            </w:r>
          </w:p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Możliwość monitorowania także odprowadzenia przedsercowego V po zakupie kabla </w:t>
            </w:r>
            <w:proofErr w:type="spellStart"/>
            <w:r w:rsidRPr="00C868D1">
              <w:rPr>
                <w:rFonts w:asciiTheme="minorHAnsi" w:hAnsiTheme="minorHAnsi" w:cstheme="minorHAnsi"/>
              </w:rPr>
              <w:t>ekg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 5 żyłowego</w:t>
            </w:r>
          </w:p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Min. 5 wartości wzmocnienia dla 1mV: x0,25; x0,5; x1; x2; x4</w:t>
            </w:r>
          </w:p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Możliwość ustawienia przez użytkownika granic alarmowych i ich dowolnej zmiany przynajmniej w min. zakresie pomiarowym od 15 do 300 uderzeń/min</w:t>
            </w:r>
          </w:p>
          <w:p w:rsidR="009711DF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Wyposażenie: kabel </w:t>
            </w:r>
            <w:proofErr w:type="spellStart"/>
            <w:r w:rsidRPr="00C868D1">
              <w:rPr>
                <w:rFonts w:asciiTheme="minorHAnsi" w:hAnsiTheme="minorHAnsi" w:cstheme="minorHAnsi"/>
              </w:rPr>
              <w:t>ekg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 3 żyłowy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54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Pomiar oddechu metodą impedancyjną w zakresie min. 5-150 oddechów/min z prezentacją krzywej oraz z alarmem bezdechu w zakresie min. 5-45 s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56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lastRenderedPageBreak/>
              <w:t>29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Alarmy wizualne i dźwiękowe z możliwością ich zawieszania i wyłączania dla EKG i </w:t>
            </w:r>
            <w:proofErr w:type="spellStart"/>
            <w:r w:rsidRPr="00C868D1">
              <w:rPr>
                <w:rFonts w:asciiTheme="minorHAnsi" w:hAnsiTheme="minorHAnsi" w:cstheme="minorHAnsi"/>
              </w:rPr>
              <w:t>Resp</w:t>
            </w:r>
            <w:proofErr w:type="spellEnd"/>
            <w:r w:rsidRPr="00C868D1">
              <w:rPr>
                <w:rFonts w:asciiTheme="minorHAnsi" w:hAnsiTheme="minorHAnsi" w:cstheme="minorHAnsi"/>
              </w:rPr>
              <w:t>. Możliwość dowolnego ustawiania wszystkich granic alarmowych przez użytkownika.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54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Zapamiętywanie w pamięci defibrylatora fali </w:t>
            </w:r>
            <w:proofErr w:type="spellStart"/>
            <w:r w:rsidRPr="00C868D1">
              <w:rPr>
                <w:rFonts w:asciiTheme="minorHAnsi" w:hAnsiTheme="minorHAnsi" w:cstheme="minorHAnsi"/>
              </w:rPr>
              <w:t>ekg</w:t>
            </w:r>
            <w:proofErr w:type="spellEnd"/>
            <w:r w:rsidRPr="00C868D1">
              <w:rPr>
                <w:rFonts w:asciiTheme="minorHAnsi" w:hAnsiTheme="minorHAnsi" w:cstheme="minorHAnsi"/>
              </w:rPr>
              <w:t>, i fali oddechu z ostatnich min. 6 godzin monitorowania oraz min. 800 zdarzeń defibrylatora z możliwością kopiowania tych danych na kartę SD i odtwarzania w komputerze użytkownika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55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Zapewnienie możliwości wykonania defibrylacji testowej przy użyciu łyżek twardych z wydrukiem wydatkowanej energii bez zewnętrznych testerów (tester wbudowany w defibrylator)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02351E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548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5D3D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Funkcja </w:t>
            </w:r>
            <w:proofErr w:type="spellStart"/>
            <w:r w:rsidRPr="00C868D1">
              <w:rPr>
                <w:rFonts w:asciiTheme="minorHAnsi" w:hAnsiTheme="minorHAnsi" w:cstheme="minorHAnsi"/>
              </w:rPr>
              <w:t>autotesu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: defibrylator załącza się, testuje, drukuje raport z </w:t>
            </w:r>
            <w:proofErr w:type="spellStart"/>
            <w:r w:rsidRPr="00C868D1">
              <w:rPr>
                <w:rFonts w:asciiTheme="minorHAnsi" w:hAnsiTheme="minorHAnsi" w:cstheme="minorHAnsi"/>
              </w:rPr>
              <w:t>autotesu</w:t>
            </w:r>
            <w:proofErr w:type="spellEnd"/>
            <w:r w:rsidRPr="00C868D1">
              <w:rPr>
                <w:rFonts w:asciiTheme="minorHAnsi" w:hAnsiTheme="minorHAnsi" w:cstheme="minorHAnsi"/>
              </w:rPr>
              <w:t xml:space="preserve"> i się wyłącza.</w:t>
            </w:r>
          </w:p>
          <w:p w:rsidR="009711DF" w:rsidRPr="00C868D1" w:rsidRDefault="00BD5D3D" w:rsidP="00BD5D3D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 xml:space="preserve">Użytkownik ma możliwość zmiany godziny </w:t>
            </w:r>
            <w:proofErr w:type="spellStart"/>
            <w:r w:rsidRPr="00C868D1">
              <w:rPr>
                <w:rFonts w:asciiTheme="minorHAnsi" w:hAnsiTheme="minorHAnsi" w:cstheme="minorHAnsi"/>
              </w:rPr>
              <w:t>autotestu</w:t>
            </w:r>
            <w:proofErr w:type="spellEnd"/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542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BD5D3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Możliwość rozbudowy o nieinwazyjny pomiar ciśnienia, saturację i stymulację przezskórną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453882" w:rsidRPr="00C868D1" w:rsidTr="008B1F46">
        <w:trPr>
          <w:trHeight w:val="542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53882" w:rsidRPr="00C868D1" w:rsidRDefault="00453882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Wyposażenie dodatkowe</w:t>
            </w:r>
          </w:p>
        </w:tc>
      </w:tr>
      <w:tr w:rsidR="009711DF" w:rsidRPr="00C868D1" w:rsidTr="008B1F46">
        <w:trPr>
          <w:trHeight w:val="564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6A06D9" w:rsidP="000235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868D1">
              <w:rPr>
                <w:rFonts w:asciiTheme="minorHAnsi" w:hAnsiTheme="minorHAnsi" w:cstheme="minorHAnsi"/>
                <w:color w:val="000000" w:themeColor="text1"/>
              </w:rPr>
              <w:t>Stojak ze stali nierdzewnej, osadzony na podstawie wyposażonej w 6 łożyskowanych kół z blokadą min</w:t>
            </w:r>
            <w:r w:rsidR="0002351E" w:rsidRPr="00C868D1">
              <w:rPr>
                <w:rFonts w:asciiTheme="minorHAnsi" w:hAnsiTheme="minorHAnsi" w:cstheme="minorHAnsi"/>
                <w:color w:val="000000" w:themeColor="text1"/>
              </w:rPr>
              <w:t>. dwóch kół, wyposażony w koszyk</w:t>
            </w:r>
            <w:r w:rsidRPr="00C868D1">
              <w:rPr>
                <w:rFonts w:asciiTheme="minorHAnsi" w:hAnsiTheme="minorHAnsi" w:cstheme="minorHAnsi"/>
                <w:color w:val="000000" w:themeColor="text1"/>
              </w:rPr>
              <w:t xml:space="preserve"> na akcesoria i półkę posiadającą mechanizm szybkiego montażu defibrylatora bez użycia narzędzi i śrub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02351E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558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1B7E7B" w:rsidP="00162B69">
            <w:pPr>
              <w:ind w:left="360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453882" w:rsidP="001B7E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868D1">
              <w:rPr>
                <w:rFonts w:asciiTheme="minorHAnsi" w:hAnsiTheme="minorHAnsi" w:cstheme="minorHAnsi"/>
                <w:color w:val="000000" w:themeColor="text1"/>
              </w:rPr>
              <w:t xml:space="preserve">Dwa komplety </w:t>
            </w:r>
            <w:proofErr w:type="spellStart"/>
            <w:r w:rsidRPr="00C868D1">
              <w:rPr>
                <w:rFonts w:asciiTheme="minorHAnsi" w:hAnsiTheme="minorHAnsi" w:cstheme="minorHAnsi"/>
                <w:color w:val="000000" w:themeColor="text1"/>
              </w:rPr>
              <w:t>jednopacjentowych</w:t>
            </w:r>
            <w:proofErr w:type="spellEnd"/>
            <w:r w:rsidRPr="00C868D1">
              <w:rPr>
                <w:rFonts w:asciiTheme="minorHAnsi" w:hAnsiTheme="minorHAnsi" w:cstheme="minorHAnsi"/>
                <w:color w:val="000000" w:themeColor="text1"/>
              </w:rPr>
              <w:t xml:space="preserve"> elektrod pediatrycznych do defibrylacji i kardiowersji z możliwością ich zastosowania na życzenie obsługi zamiast łyżek twardych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CA174D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306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  <w:b/>
              </w:rPr>
            </w:pPr>
            <w:r w:rsidRPr="00C868D1">
              <w:rPr>
                <w:rFonts w:asciiTheme="minorHAnsi" w:hAnsiTheme="minorHAnsi" w:cstheme="minorHAnsi"/>
                <w:b/>
              </w:rPr>
              <w:t>Pozostałe wymagania</w:t>
            </w:r>
          </w:p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81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0F6FD9" w:rsidP="00162B69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Szkolenie dla personelu medycznego i technicznego w ilości niezbędnej do zapewnienia prawidłowej pracy przedmiotu zamówienia. Dodatkowe szkolenie w przypadku wyrażenia takiej potrzeby przez personel medyczny.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81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0F6FD9" w:rsidP="00162B69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Certyfikat CE</w:t>
            </w:r>
            <w:bookmarkStart w:id="0" w:name="_GoBack"/>
            <w:bookmarkEnd w:id="0"/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81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0F6FD9" w:rsidP="00162B69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  <w:tr w:rsidR="009711DF" w:rsidRPr="00C868D1" w:rsidTr="008B1F46">
        <w:trPr>
          <w:trHeight w:val="816"/>
        </w:trPr>
        <w:tc>
          <w:tcPr>
            <w:tcW w:w="61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0F6FD9" w:rsidP="00162B69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19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Dojazdy, przyjazdy pracowników serwisu, robocizn oraz inne koszty niezbędne do wykonania czynności gwarancji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  <w:r w:rsidRPr="00C868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1DF" w:rsidRPr="00C868D1" w:rsidRDefault="009711DF" w:rsidP="001B7E7B">
            <w:pPr>
              <w:rPr>
                <w:rFonts w:asciiTheme="minorHAnsi" w:hAnsiTheme="minorHAnsi" w:cstheme="minorHAnsi"/>
              </w:rPr>
            </w:pPr>
          </w:p>
        </w:tc>
      </w:tr>
    </w:tbl>
    <w:p w:rsidR="009711DF" w:rsidRPr="00C868D1" w:rsidRDefault="009711DF" w:rsidP="009711DF">
      <w:pPr>
        <w:rPr>
          <w:rFonts w:asciiTheme="minorHAnsi" w:hAnsiTheme="minorHAnsi" w:cstheme="minorHAnsi"/>
        </w:rPr>
      </w:pPr>
    </w:p>
    <w:p w:rsidR="009711DF" w:rsidRPr="00C868D1" w:rsidRDefault="009711DF" w:rsidP="009711DF">
      <w:pPr>
        <w:rPr>
          <w:rFonts w:asciiTheme="minorHAnsi" w:hAnsiTheme="minorHAnsi" w:cstheme="minorHAnsi"/>
        </w:rPr>
      </w:pPr>
    </w:p>
    <w:p w:rsidR="009711DF" w:rsidRPr="00C868D1" w:rsidRDefault="009711DF" w:rsidP="009711DF">
      <w:pPr>
        <w:rPr>
          <w:rFonts w:asciiTheme="minorHAnsi" w:hAnsiTheme="minorHAnsi" w:cstheme="minorHAnsi"/>
        </w:rPr>
      </w:pPr>
    </w:p>
    <w:p w:rsidR="009711DF" w:rsidRPr="00C868D1" w:rsidRDefault="009711DF" w:rsidP="009711DF">
      <w:pPr>
        <w:rPr>
          <w:rFonts w:asciiTheme="minorHAnsi" w:hAnsiTheme="minorHAnsi" w:cstheme="minorHAnsi"/>
        </w:rPr>
      </w:pPr>
    </w:p>
    <w:p w:rsidR="009711DF" w:rsidRPr="00C868D1" w:rsidRDefault="009711DF" w:rsidP="009711DF">
      <w:pPr>
        <w:rPr>
          <w:rFonts w:asciiTheme="minorHAnsi" w:hAnsiTheme="minorHAnsi" w:cstheme="minorHAnsi"/>
        </w:rPr>
      </w:pPr>
    </w:p>
    <w:p w:rsidR="00EC17FC" w:rsidRPr="00C868D1" w:rsidRDefault="00EC17FC">
      <w:pPr>
        <w:rPr>
          <w:rFonts w:asciiTheme="minorHAnsi" w:hAnsiTheme="minorHAnsi" w:cstheme="minorHAnsi"/>
        </w:rPr>
      </w:pPr>
    </w:p>
    <w:sectPr w:rsidR="00EC17FC" w:rsidRPr="00C868D1" w:rsidSect="00F93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49" w:rsidRDefault="00D21949" w:rsidP="00D21949">
      <w:r>
        <w:separator/>
      </w:r>
    </w:p>
  </w:endnote>
  <w:endnote w:type="continuationSeparator" w:id="0">
    <w:p w:rsidR="00D21949" w:rsidRDefault="00D21949" w:rsidP="00D2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49" w:rsidRDefault="00D21949" w:rsidP="00D21949">
      <w:r>
        <w:separator/>
      </w:r>
    </w:p>
  </w:footnote>
  <w:footnote w:type="continuationSeparator" w:id="0">
    <w:p w:rsidR="00D21949" w:rsidRDefault="00D21949" w:rsidP="00D2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9C" w:rsidRDefault="00587C9C">
    <w:pPr>
      <w:pStyle w:val="Nagwek"/>
    </w:pPr>
  </w:p>
  <w:p w:rsidR="00587C9C" w:rsidRPr="00587C9C" w:rsidRDefault="00587C9C" w:rsidP="00587C9C">
    <w:pPr>
      <w:rPr>
        <w:rFonts w:asciiTheme="minorHAnsi" w:hAnsiTheme="minorHAnsi" w:cstheme="minorHAnsi"/>
      </w:rPr>
    </w:pPr>
    <w:r w:rsidRPr="00587C9C">
      <w:rPr>
        <w:rFonts w:asciiTheme="minorHAnsi" w:hAnsiTheme="minorHAnsi" w:cstheme="minorHAnsi"/>
      </w:rPr>
      <w:t>Załącznik  nr 1B do SIWZ</w:t>
    </w:r>
    <w:r w:rsidR="007615D1">
      <w:rPr>
        <w:rFonts w:asciiTheme="minorHAnsi" w:hAnsiTheme="minorHAnsi" w:cstheme="minorHAnsi"/>
      </w:rPr>
      <w:t>/</w:t>
    </w:r>
    <w:r w:rsidR="007615D1" w:rsidRPr="007615D1">
      <w:rPr>
        <w:b/>
        <w:bCs/>
      </w:rPr>
      <w:t xml:space="preserve"> </w:t>
    </w:r>
    <w:r w:rsidR="007615D1" w:rsidRPr="007615D1">
      <w:rPr>
        <w:rFonts w:asciiTheme="minorHAnsi" w:hAnsiTheme="minorHAnsi" w:cstheme="minorHAnsi"/>
      </w:rPr>
      <w:t>załącznik nr 2 do umowy</w:t>
    </w:r>
  </w:p>
  <w:p w:rsidR="00D21949" w:rsidRPr="00587C9C" w:rsidRDefault="00587C9C" w:rsidP="00587C9C">
    <w:pPr>
      <w:pStyle w:val="Nagwek"/>
      <w:rPr>
        <w:rFonts w:asciiTheme="minorHAnsi" w:hAnsiTheme="minorHAnsi" w:cstheme="minorHAnsi"/>
      </w:rPr>
    </w:pPr>
    <w:r w:rsidRPr="00587C9C">
      <w:rPr>
        <w:rFonts w:asciiTheme="minorHAnsi" w:hAnsiTheme="minorHAnsi" w:cstheme="minorHAnsi"/>
      </w:rPr>
      <w:t xml:space="preserve">DZP.271-8/17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6AC"/>
    <w:multiLevelType w:val="multilevel"/>
    <w:tmpl w:val="AD92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6384ECF"/>
    <w:multiLevelType w:val="hybridMultilevel"/>
    <w:tmpl w:val="0682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0"/>
    <w:rsid w:val="00012E4F"/>
    <w:rsid w:val="0002351E"/>
    <w:rsid w:val="00035B99"/>
    <w:rsid w:val="00051F81"/>
    <w:rsid w:val="000540DA"/>
    <w:rsid w:val="00077C9C"/>
    <w:rsid w:val="000F21F2"/>
    <w:rsid w:val="000F6FD9"/>
    <w:rsid w:val="00162B69"/>
    <w:rsid w:val="001B7E7B"/>
    <w:rsid w:val="001E6AA7"/>
    <w:rsid w:val="00202348"/>
    <w:rsid w:val="00252456"/>
    <w:rsid w:val="00267814"/>
    <w:rsid w:val="0039511B"/>
    <w:rsid w:val="003A6D02"/>
    <w:rsid w:val="00441AC0"/>
    <w:rsid w:val="004514A1"/>
    <w:rsid w:val="00453882"/>
    <w:rsid w:val="00483B2E"/>
    <w:rsid w:val="004D25D6"/>
    <w:rsid w:val="004E2B67"/>
    <w:rsid w:val="00541287"/>
    <w:rsid w:val="00587C9C"/>
    <w:rsid w:val="00594C6E"/>
    <w:rsid w:val="00595E22"/>
    <w:rsid w:val="005B631B"/>
    <w:rsid w:val="006A06D9"/>
    <w:rsid w:val="00700DBE"/>
    <w:rsid w:val="007615D1"/>
    <w:rsid w:val="008114FD"/>
    <w:rsid w:val="00832E99"/>
    <w:rsid w:val="0088621C"/>
    <w:rsid w:val="008B1F46"/>
    <w:rsid w:val="008E20A9"/>
    <w:rsid w:val="009403D3"/>
    <w:rsid w:val="009711DF"/>
    <w:rsid w:val="00A5492E"/>
    <w:rsid w:val="00A73499"/>
    <w:rsid w:val="00A77056"/>
    <w:rsid w:val="00A9792C"/>
    <w:rsid w:val="00AE0328"/>
    <w:rsid w:val="00AF6970"/>
    <w:rsid w:val="00B329CE"/>
    <w:rsid w:val="00B338C1"/>
    <w:rsid w:val="00B80677"/>
    <w:rsid w:val="00BD5D3D"/>
    <w:rsid w:val="00BE41E1"/>
    <w:rsid w:val="00C25791"/>
    <w:rsid w:val="00C66667"/>
    <w:rsid w:val="00C868D1"/>
    <w:rsid w:val="00CA174D"/>
    <w:rsid w:val="00CA3A59"/>
    <w:rsid w:val="00CD0437"/>
    <w:rsid w:val="00D02F23"/>
    <w:rsid w:val="00D21949"/>
    <w:rsid w:val="00E66D10"/>
    <w:rsid w:val="00EC17FC"/>
    <w:rsid w:val="00F7340F"/>
    <w:rsid w:val="00F93050"/>
    <w:rsid w:val="00FD2FCE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10E4"/>
  <w15:docId w15:val="{856568A7-C0F8-46FC-B59A-6B222CAD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7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D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A3A9-2FB8-442D-86DE-9A14DCF2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Sekuła</dc:creator>
  <cp:keywords/>
  <dc:description/>
  <cp:lastModifiedBy>Marta Płatek</cp:lastModifiedBy>
  <cp:revision>3</cp:revision>
  <dcterms:created xsi:type="dcterms:W3CDTF">2017-04-03T05:26:00Z</dcterms:created>
  <dcterms:modified xsi:type="dcterms:W3CDTF">2017-04-03T05:57:00Z</dcterms:modified>
</cp:coreProperties>
</file>